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61f0" w14:textId="7306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учета, эксплуатации и хранения средств радиационной, химической и биологической защиты в воинских частях гражданской обороны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14 марта 2024 года № 93</w:t>
      </w:r>
    </w:p>
    <w:p>
      <w:pPr>
        <w:spacing w:after="0"/>
        <w:ind w:left="0"/>
        <w:jc w:val="both"/>
      </w:pPr>
      <w:bookmarkStart w:name="z4" w:id="0"/>
      <w:r>
        <w:rPr>
          <w:rFonts w:ascii="Times New Roman"/>
          <w:b w:val="false"/>
          <w:i w:val="false"/>
          <w:color w:val="000000"/>
          <w:sz w:val="28"/>
        </w:rPr>
        <w:t xml:space="preserve">
      В соответствии с подпунктом 60-11)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учета, эксплуатации и хранения средств радиационной, химической и биологической защиты в воинских частях гражданской обороны.</w:t>
      </w:r>
    </w:p>
    <w:bookmarkEnd w:id="1"/>
    <w:bookmarkStart w:name="z6" w:id="2"/>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2024 года № 93</w:t>
            </w:r>
          </w:p>
        </w:tc>
      </w:tr>
    </w:tbl>
    <w:bookmarkStart w:name="z13" w:id="7"/>
    <w:p>
      <w:pPr>
        <w:spacing w:after="0"/>
        <w:ind w:left="0"/>
        <w:jc w:val="left"/>
      </w:pPr>
      <w:r>
        <w:rPr>
          <w:rFonts w:ascii="Times New Roman"/>
          <w:b/>
          <w:i w:val="false"/>
          <w:color w:val="000000"/>
        </w:rPr>
        <w:t xml:space="preserve"> Инструкция по организации учета, эксплуатации и хранения средств радиационной, химической и биологической защиты в воинских частях гражданской обороны</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60-11)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и определяет порядок организации учета, эксплуатации и хранения средств радиационной, химической и биологической защиты в воинских частях гражданской обороны (далее - воинские части) Министерства по чрезвычайным ситуациям Республики Казахстан (далее – МЧС).</w:t>
      </w:r>
    </w:p>
    <w:bookmarkEnd w:id="9"/>
    <w:bookmarkStart w:name="z16" w:id="10"/>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10"/>
    <w:bookmarkStart w:name="z17" w:id="11"/>
    <w:p>
      <w:pPr>
        <w:spacing w:after="0"/>
        <w:ind w:left="0"/>
        <w:jc w:val="both"/>
      </w:pPr>
      <w:r>
        <w:rPr>
          <w:rFonts w:ascii="Times New Roman"/>
          <w:b w:val="false"/>
          <w:i w:val="false"/>
          <w:color w:val="000000"/>
          <w:sz w:val="28"/>
        </w:rPr>
        <w:t>
      1) средства радиационной, химической и биологической защиты (далее - средства РХБ защиты) – это средства индивидуальной защиты, технические средства (приборы, аппараты, системы, комплексы, образцы) предназначенные для обеспечения РХБ защиты и технического обеспечения РХБ защиты служебной деятельности, обучения личного состава, оборудование, аппаратура для контроля испытаний этих средств, а также входящие в эти средства составные части и комплектующие изделия;</w:t>
      </w:r>
    </w:p>
    <w:bookmarkEnd w:id="11"/>
    <w:bookmarkStart w:name="z18" w:id="12"/>
    <w:p>
      <w:pPr>
        <w:spacing w:after="0"/>
        <w:ind w:left="0"/>
        <w:jc w:val="both"/>
      </w:pPr>
      <w:r>
        <w:rPr>
          <w:rFonts w:ascii="Times New Roman"/>
          <w:b w:val="false"/>
          <w:i w:val="false"/>
          <w:color w:val="000000"/>
          <w:sz w:val="28"/>
        </w:rPr>
        <w:t>
      2) хранение средств РХБ защиты – содержание средств РХБ защиты в местах их размещения в соответствии с настоящей Инструкцией, предусматривающими обеспечение их сохранность до момента использования их по назначению;</w:t>
      </w:r>
    </w:p>
    <w:bookmarkEnd w:id="12"/>
    <w:bookmarkStart w:name="z19" w:id="13"/>
    <w:p>
      <w:pPr>
        <w:spacing w:after="0"/>
        <w:ind w:left="0"/>
        <w:jc w:val="both"/>
      </w:pPr>
      <w:r>
        <w:rPr>
          <w:rFonts w:ascii="Times New Roman"/>
          <w:b w:val="false"/>
          <w:i w:val="false"/>
          <w:color w:val="000000"/>
          <w:sz w:val="28"/>
        </w:rPr>
        <w:t>
      3) место хранения средств РХБ защиты – все виды хранилищ, навесы и открытые площадки;</w:t>
      </w:r>
    </w:p>
    <w:bookmarkEnd w:id="13"/>
    <w:bookmarkStart w:name="z20" w:id="14"/>
    <w:p>
      <w:pPr>
        <w:spacing w:after="0"/>
        <w:ind w:left="0"/>
        <w:jc w:val="both"/>
      </w:pPr>
      <w:r>
        <w:rPr>
          <w:rFonts w:ascii="Times New Roman"/>
          <w:b w:val="false"/>
          <w:i w:val="false"/>
          <w:color w:val="000000"/>
          <w:sz w:val="28"/>
        </w:rPr>
        <w:t>
      4) гарантийный срок средств РХБ защиты – общая календарная продолжительность хранения и транспортировки средств РХБ защиты в состоянии поставки (упаковки, консервации завода - изготовителя) и непосредственного использования, в течении которой завод – изготовитель гарантирует соответствие качества средств РХБ защиты установленным требованиям;</w:t>
      </w:r>
    </w:p>
    <w:bookmarkEnd w:id="14"/>
    <w:bookmarkStart w:name="z21" w:id="15"/>
    <w:p>
      <w:pPr>
        <w:spacing w:after="0"/>
        <w:ind w:left="0"/>
        <w:jc w:val="both"/>
      </w:pPr>
      <w:r>
        <w:rPr>
          <w:rFonts w:ascii="Times New Roman"/>
          <w:b w:val="false"/>
          <w:i w:val="false"/>
          <w:color w:val="000000"/>
          <w:sz w:val="28"/>
        </w:rPr>
        <w:t>
      5) гарантийный срок хранения средств РХБ защиты – продолжительность хранения и транспортирования средств РХБ защиты в состоянии поставки (упаковки, консервации изготовителя) в течении которого завод – изготовитель гарантирует соответствие качества продукции установленным требованиям;</w:t>
      </w:r>
    </w:p>
    <w:bookmarkEnd w:id="15"/>
    <w:bookmarkStart w:name="z22" w:id="16"/>
    <w:p>
      <w:pPr>
        <w:spacing w:after="0"/>
        <w:ind w:left="0"/>
        <w:jc w:val="both"/>
      </w:pPr>
      <w:r>
        <w:rPr>
          <w:rFonts w:ascii="Times New Roman"/>
          <w:b w:val="false"/>
          <w:i w:val="false"/>
          <w:color w:val="000000"/>
          <w:sz w:val="28"/>
        </w:rPr>
        <w:t>
      6) назначенный срок хранения средств РХБ защиты – календарная продолжительность хранения, при достижении которого хранение объекта должно быть прекращено независимо от его технического состояния;</w:t>
      </w:r>
    </w:p>
    <w:bookmarkEnd w:id="16"/>
    <w:bookmarkStart w:name="z23" w:id="17"/>
    <w:p>
      <w:pPr>
        <w:spacing w:after="0"/>
        <w:ind w:left="0"/>
        <w:jc w:val="both"/>
      </w:pPr>
      <w:r>
        <w:rPr>
          <w:rFonts w:ascii="Times New Roman"/>
          <w:b w:val="false"/>
          <w:i w:val="false"/>
          <w:color w:val="000000"/>
          <w:sz w:val="28"/>
        </w:rPr>
        <w:t>
      7) гарантийный срок годности средств РХБ защиты – календарный срок, ограничивающий использование образца средств РХБ защиты по назначению, в течении которого завод – изготовитель гарантирует соответствие качества продукции установленным требованиям;</w:t>
      </w:r>
    </w:p>
    <w:bookmarkEnd w:id="17"/>
    <w:bookmarkStart w:name="z24" w:id="18"/>
    <w:p>
      <w:pPr>
        <w:spacing w:after="0"/>
        <w:ind w:left="0"/>
        <w:jc w:val="both"/>
      </w:pPr>
      <w:r>
        <w:rPr>
          <w:rFonts w:ascii="Times New Roman"/>
          <w:b w:val="false"/>
          <w:i w:val="false"/>
          <w:color w:val="000000"/>
          <w:sz w:val="28"/>
        </w:rPr>
        <w:t>
      8) эксплуатация средств РХБ защиты – стадия жизненного цикла изделия с момента принятия его воинской частью от завода-изготовителя, базы (склада) или ремонтного предприятия, являющаяся совокупностью этапов ввода в эксплуатацию, приведения в установленную степень готовности к использованию по назначению, поддерживая в установленной степени готовности к использованию, использования по назначению, хранения и транспортирования изделия;</w:t>
      </w:r>
    </w:p>
    <w:bookmarkEnd w:id="18"/>
    <w:bookmarkStart w:name="z25" w:id="19"/>
    <w:p>
      <w:pPr>
        <w:spacing w:after="0"/>
        <w:ind w:left="0"/>
        <w:jc w:val="both"/>
      </w:pPr>
      <w:r>
        <w:rPr>
          <w:rFonts w:ascii="Times New Roman"/>
          <w:b w:val="false"/>
          <w:i w:val="false"/>
          <w:color w:val="000000"/>
          <w:sz w:val="28"/>
        </w:rPr>
        <w:t>
      9) ввод в эксплуатацию средств РХБ защиты – совокупность подготовительных работ, контроля и приема воинской частью изделия, поступившего после изготовления или ремонта, в соответствии с установленными требованиями и закрепление этого изделия за подразделением, должностным лицом или должностными лицами;</w:t>
      </w:r>
    </w:p>
    <w:bookmarkEnd w:id="19"/>
    <w:bookmarkStart w:name="z26" w:id="20"/>
    <w:p>
      <w:pPr>
        <w:spacing w:after="0"/>
        <w:ind w:left="0"/>
        <w:jc w:val="both"/>
      </w:pPr>
      <w:r>
        <w:rPr>
          <w:rFonts w:ascii="Times New Roman"/>
          <w:b w:val="false"/>
          <w:i w:val="false"/>
          <w:color w:val="000000"/>
          <w:sz w:val="28"/>
        </w:rPr>
        <w:t>
      10) использование по назначению средств РХБ защиты – этап эксплуатации, в течение которого средств РХБ защиты работает в соответствии с его функциональным назначением;</w:t>
      </w:r>
    </w:p>
    <w:bookmarkEnd w:id="20"/>
    <w:bookmarkStart w:name="z27" w:id="21"/>
    <w:p>
      <w:pPr>
        <w:spacing w:after="0"/>
        <w:ind w:left="0"/>
        <w:jc w:val="both"/>
      </w:pPr>
      <w:r>
        <w:rPr>
          <w:rFonts w:ascii="Times New Roman"/>
          <w:b w:val="false"/>
          <w:i w:val="false"/>
          <w:color w:val="000000"/>
          <w:sz w:val="28"/>
        </w:rPr>
        <w:t>
      11) контроль технического состояния средств РХБ защиты – технический контроль изделия для получения информации о фактических значениях параметров, характеризующих техническое состояние изделия, сопоставления его с заранее установленными требованиями в технических условиях, эксплуатационной и ремонтной документации и определения вида технического состояния изделия;</w:t>
      </w:r>
    </w:p>
    <w:bookmarkEnd w:id="21"/>
    <w:bookmarkStart w:name="z28" w:id="22"/>
    <w:p>
      <w:pPr>
        <w:spacing w:after="0"/>
        <w:ind w:left="0"/>
        <w:jc w:val="both"/>
      </w:pPr>
      <w:r>
        <w:rPr>
          <w:rFonts w:ascii="Times New Roman"/>
          <w:b w:val="false"/>
          <w:i w:val="false"/>
          <w:color w:val="000000"/>
          <w:sz w:val="28"/>
        </w:rPr>
        <w:t>
      12) формуляр – документ, содержащий сведения, удовлетворяющие гарантии изготовителя, значение основных параметров и характеристик (свойств) изделия, сведения, отражающие техническое состояние данного изделия, сведения о сертификации и утилизации изделия, а также сведения, которые вносят в период его эксплуатации (длительность и условия работы, техническое обслуживание, ремонт);</w:t>
      </w:r>
    </w:p>
    <w:bookmarkEnd w:id="22"/>
    <w:bookmarkStart w:name="z29" w:id="23"/>
    <w:p>
      <w:pPr>
        <w:spacing w:after="0"/>
        <w:ind w:left="0"/>
        <w:jc w:val="both"/>
      </w:pPr>
      <w:r>
        <w:rPr>
          <w:rFonts w:ascii="Times New Roman"/>
          <w:b w:val="false"/>
          <w:i w:val="false"/>
          <w:color w:val="000000"/>
          <w:sz w:val="28"/>
        </w:rPr>
        <w:t>
      13) текущий ремонт средств РХБ защиты – ремонт, осуществляемый в процессе эксплуатации, для гарантийного обеспечения работоспособности изделия и состоящий в замене и восстановлении его отдельных частей и регулировке;</w:t>
      </w:r>
    </w:p>
    <w:bookmarkEnd w:id="23"/>
    <w:bookmarkStart w:name="z30" w:id="24"/>
    <w:p>
      <w:pPr>
        <w:spacing w:after="0"/>
        <w:ind w:left="0"/>
        <w:jc w:val="both"/>
      </w:pPr>
      <w:r>
        <w:rPr>
          <w:rFonts w:ascii="Times New Roman"/>
          <w:b w:val="false"/>
          <w:i w:val="false"/>
          <w:color w:val="000000"/>
          <w:sz w:val="28"/>
        </w:rPr>
        <w:t>
      14) средний ремонт средств РХБ защиты – ремонт, выполняемый для восстановления исправности и частичного восстановления ресурса изделий с заменой или восстановлением составных частей ограниченной номенклатуры и контролем технического состояния составных частей, выполняемом в объеме, установленном в нормативно-технической документации;</w:t>
      </w:r>
    </w:p>
    <w:bookmarkEnd w:id="24"/>
    <w:bookmarkStart w:name="z31" w:id="25"/>
    <w:p>
      <w:pPr>
        <w:spacing w:after="0"/>
        <w:ind w:left="0"/>
        <w:jc w:val="both"/>
      </w:pPr>
      <w:r>
        <w:rPr>
          <w:rFonts w:ascii="Times New Roman"/>
          <w:b w:val="false"/>
          <w:i w:val="false"/>
          <w:color w:val="000000"/>
          <w:sz w:val="28"/>
        </w:rPr>
        <w:t>
      15) капитальный ремонт средств РХБ защиты – ремонт, осуществляемый с целью восстановления исправности полного или близкого к полному восстановления ресурса изделия, с заменой или восстановлением любых его частей включая базовые;</w:t>
      </w:r>
    </w:p>
    <w:bookmarkEnd w:id="25"/>
    <w:bookmarkStart w:name="z32" w:id="26"/>
    <w:p>
      <w:pPr>
        <w:spacing w:after="0"/>
        <w:ind w:left="0"/>
        <w:jc w:val="both"/>
      </w:pPr>
      <w:r>
        <w:rPr>
          <w:rFonts w:ascii="Times New Roman"/>
          <w:b w:val="false"/>
          <w:i w:val="false"/>
          <w:color w:val="000000"/>
          <w:sz w:val="28"/>
        </w:rPr>
        <w:t>
      16) регламентированный ремонт средств РХБ защиты – полное или близкое к полному восстановлению ресурса и надежности специальных машин, находящихся на длительном хранении в неприкасаемых запасах и в запасах текущего обеспечения при использовании их с ограниченным расходом ресурсов. Порядок выполнения регламентированного ремонта и перечень деталей, подлежащих замене независимо от их технического состояния, определяется инструкциями и другими документами по регламентированному ремонту конкретных машин;</w:t>
      </w:r>
    </w:p>
    <w:bookmarkEnd w:id="26"/>
    <w:bookmarkStart w:name="z33" w:id="27"/>
    <w:p>
      <w:pPr>
        <w:spacing w:after="0"/>
        <w:ind w:left="0"/>
        <w:jc w:val="both"/>
      </w:pPr>
      <w:r>
        <w:rPr>
          <w:rFonts w:ascii="Times New Roman"/>
          <w:b w:val="false"/>
          <w:i w:val="false"/>
          <w:color w:val="000000"/>
          <w:sz w:val="28"/>
        </w:rPr>
        <w:t>
      17) агрегат – сборочная единица, обладающая свойствами полной взаимозаменяемости, независимой сборки и самостоятельного выполнения определенной функции в изделиях различного назначения;</w:t>
      </w:r>
    </w:p>
    <w:bookmarkEnd w:id="27"/>
    <w:bookmarkStart w:name="z34" w:id="28"/>
    <w:p>
      <w:pPr>
        <w:spacing w:after="0"/>
        <w:ind w:left="0"/>
        <w:jc w:val="both"/>
      </w:pPr>
      <w:r>
        <w:rPr>
          <w:rFonts w:ascii="Times New Roman"/>
          <w:b w:val="false"/>
          <w:i w:val="false"/>
          <w:color w:val="000000"/>
          <w:sz w:val="28"/>
        </w:rPr>
        <w:t>
      18) виды технического обслуживания – совокупность работ по предупреждению неисправности изделия, объединяемых по признаку равенства периодичности их выполнения;</w:t>
      </w:r>
    </w:p>
    <w:bookmarkEnd w:id="28"/>
    <w:bookmarkStart w:name="z35" w:id="29"/>
    <w:p>
      <w:pPr>
        <w:spacing w:after="0"/>
        <w:ind w:left="0"/>
        <w:jc w:val="both"/>
      </w:pPr>
      <w:r>
        <w:rPr>
          <w:rFonts w:ascii="Times New Roman"/>
          <w:b w:val="false"/>
          <w:i w:val="false"/>
          <w:color w:val="000000"/>
          <w:sz w:val="28"/>
        </w:rPr>
        <w:t>
      19) комплект запасных инструментов и принадлежностей – запасные части, инструменты, принадлежности, материалы и другое имущество, необходимые для технического обслуживания и ремонта изделий, скомплектованные в зависимости от назначения и особенностей использования;</w:t>
      </w:r>
    </w:p>
    <w:bookmarkEnd w:id="29"/>
    <w:bookmarkStart w:name="z36" w:id="30"/>
    <w:p>
      <w:pPr>
        <w:spacing w:after="0"/>
        <w:ind w:left="0"/>
        <w:jc w:val="both"/>
      </w:pPr>
      <w:r>
        <w:rPr>
          <w:rFonts w:ascii="Times New Roman"/>
          <w:b w:val="false"/>
          <w:i w:val="false"/>
          <w:color w:val="000000"/>
          <w:sz w:val="28"/>
        </w:rPr>
        <w:t>
      20) категории средств РХБ защиты – это условные учетные характеристики, устанавливаемые в зависимости от их технического и качественного состояния и необходимости проведения того или иного ремонта.</w:t>
      </w:r>
    </w:p>
    <w:bookmarkEnd w:id="30"/>
    <w:bookmarkStart w:name="z37" w:id="31"/>
    <w:p>
      <w:pPr>
        <w:spacing w:after="0"/>
        <w:ind w:left="0"/>
        <w:jc w:val="left"/>
      </w:pPr>
      <w:r>
        <w:rPr>
          <w:rFonts w:ascii="Times New Roman"/>
          <w:b/>
          <w:i w:val="false"/>
          <w:color w:val="000000"/>
        </w:rPr>
        <w:t xml:space="preserve"> Глава 2. Порядок учета средств РХБ защиты</w:t>
      </w:r>
    </w:p>
    <w:bookmarkEnd w:id="31"/>
    <w:bookmarkStart w:name="z38" w:id="32"/>
    <w:p>
      <w:pPr>
        <w:spacing w:after="0"/>
        <w:ind w:left="0"/>
        <w:jc w:val="left"/>
      </w:pPr>
      <w:r>
        <w:rPr>
          <w:rFonts w:ascii="Times New Roman"/>
          <w:b/>
          <w:i w:val="false"/>
          <w:color w:val="000000"/>
        </w:rPr>
        <w:t xml:space="preserve"> Параграф 1. Учет средств РХБ защиты в воинской части</w:t>
      </w:r>
    </w:p>
    <w:bookmarkEnd w:id="32"/>
    <w:bookmarkStart w:name="z39" w:id="33"/>
    <w:p>
      <w:pPr>
        <w:spacing w:after="0"/>
        <w:ind w:left="0"/>
        <w:jc w:val="both"/>
      </w:pPr>
      <w:r>
        <w:rPr>
          <w:rFonts w:ascii="Times New Roman"/>
          <w:b w:val="false"/>
          <w:i w:val="false"/>
          <w:color w:val="000000"/>
          <w:sz w:val="28"/>
        </w:rPr>
        <w:t>
      3. Все виды средств РХБ защиты, используемые в воинских частях, подлежат учету, использованию по прямому назначению, экономному и законному расходованию. Учет средств РХБ защиты производится своевременно, полно, достоверно и точно.</w:t>
      </w:r>
    </w:p>
    <w:bookmarkEnd w:id="33"/>
    <w:bookmarkStart w:name="z40" w:id="34"/>
    <w:p>
      <w:pPr>
        <w:spacing w:after="0"/>
        <w:ind w:left="0"/>
        <w:jc w:val="both"/>
      </w:pPr>
      <w:r>
        <w:rPr>
          <w:rFonts w:ascii="Times New Roman"/>
          <w:b w:val="false"/>
          <w:i w:val="false"/>
          <w:color w:val="000000"/>
          <w:sz w:val="28"/>
        </w:rPr>
        <w:t>
      4. В воинских частях средства РХБ защиты учитываются по книге учета наличия и движения средств РХБ защиты в целом за воинскую часть, с отражением наличия отдельно на складе и отдельно в каждом подразделении.</w:t>
      </w:r>
    </w:p>
    <w:bookmarkEnd w:id="34"/>
    <w:bookmarkStart w:name="z41" w:id="35"/>
    <w:p>
      <w:pPr>
        <w:spacing w:after="0"/>
        <w:ind w:left="0"/>
        <w:jc w:val="both"/>
      </w:pPr>
      <w:r>
        <w:rPr>
          <w:rFonts w:ascii="Times New Roman"/>
          <w:b w:val="false"/>
          <w:i w:val="false"/>
          <w:color w:val="000000"/>
          <w:sz w:val="28"/>
        </w:rPr>
        <w:t>
      5. Учет средств РХБ защиты ведется в целях:</w:t>
      </w:r>
    </w:p>
    <w:bookmarkEnd w:id="35"/>
    <w:bookmarkStart w:name="z42" w:id="36"/>
    <w:p>
      <w:pPr>
        <w:spacing w:after="0"/>
        <w:ind w:left="0"/>
        <w:jc w:val="both"/>
      </w:pPr>
      <w:r>
        <w:rPr>
          <w:rFonts w:ascii="Times New Roman"/>
          <w:b w:val="false"/>
          <w:i w:val="false"/>
          <w:color w:val="000000"/>
          <w:sz w:val="28"/>
        </w:rPr>
        <w:t>
      1) своевременного обеспечения должностных лиц и органов военного управления достоверными данными о наличии, движении и качественном (техническом) состоянии средств РХБ защиты;</w:t>
      </w:r>
    </w:p>
    <w:bookmarkEnd w:id="36"/>
    <w:bookmarkStart w:name="z43" w:id="37"/>
    <w:p>
      <w:pPr>
        <w:spacing w:after="0"/>
        <w:ind w:left="0"/>
        <w:jc w:val="both"/>
      </w:pPr>
      <w:r>
        <w:rPr>
          <w:rFonts w:ascii="Times New Roman"/>
          <w:b w:val="false"/>
          <w:i w:val="false"/>
          <w:color w:val="000000"/>
          <w:sz w:val="28"/>
        </w:rPr>
        <w:t>
      2) контроля за сохранностью, законностью, целесообразностью и эффективностью использования (расходования) средств РХБ защиты;</w:t>
      </w:r>
    </w:p>
    <w:bookmarkEnd w:id="37"/>
    <w:bookmarkStart w:name="z44" w:id="38"/>
    <w:p>
      <w:pPr>
        <w:spacing w:after="0"/>
        <w:ind w:left="0"/>
        <w:jc w:val="both"/>
      </w:pPr>
      <w:r>
        <w:rPr>
          <w:rFonts w:ascii="Times New Roman"/>
          <w:b w:val="false"/>
          <w:i w:val="false"/>
          <w:color w:val="000000"/>
          <w:sz w:val="28"/>
        </w:rPr>
        <w:t>
      3) подготовки исходных данных для составления отчетных документов.</w:t>
      </w:r>
    </w:p>
    <w:bookmarkEnd w:id="38"/>
    <w:bookmarkStart w:name="z45" w:id="39"/>
    <w:p>
      <w:pPr>
        <w:spacing w:after="0"/>
        <w:ind w:left="0"/>
        <w:jc w:val="both"/>
      </w:pPr>
      <w:r>
        <w:rPr>
          <w:rFonts w:ascii="Times New Roman"/>
          <w:b w:val="false"/>
          <w:i w:val="false"/>
          <w:color w:val="000000"/>
          <w:sz w:val="28"/>
        </w:rPr>
        <w:t>
      6. Учет средств РХБ защиты заключается в оформлении установленных документов и осуществлении правильных и своевременных записей в книгах (карточках) учета (электронных носителях информации) всех операций, связанных с движением и изменением качественного (технического) состояния средств РХБ защиты.</w:t>
      </w:r>
    </w:p>
    <w:bookmarkEnd w:id="39"/>
    <w:bookmarkStart w:name="z46" w:id="40"/>
    <w:p>
      <w:pPr>
        <w:spacing w:after="0"/>
        <w:ind w:left="0"/>
        <w:jc w:val="both"/>
      </w:pPr>
      <w:r>
        <w:rPr>
          <w:rFonts w:ascii="Times New Roman"/>
          <w:b w:val="false"/>
          <w:i w:val="false"/>
          <w:color w:val="000000"/>
          <w:sz w:val="28"/>
        </w:rPr>
        <w:t>
      7. Учету подлежат все средства РХБ защиты, независимо от его назначения, источников поступления и способов приобретения. Учет средств РХБ защиты установленных (входящих в комплект) на бронеобъектах и военной технике ведется отдельно.</w:t>
      </w:r>
    </w:p>
    <w:bookmarkEnd w:id="40"/>
    <w:bookmarkStart w:name="z47" w:id="41"/>
    <w:p>
      <w:pPr>
        <w:spacing w:after="0"/>
        <w:ind w:left="0"/>
        <w:jc w:val="both"/>
      </w:pPr>
      <w:r>
        <w:rPr>
          <w:rFonts w:ascii="Times New Roman"/>
          <w:b w:val="false"/>
          <w:i w:val="false"/>
          <w:color w:val="000000"/>
          <w:sz w:val="28"/>
        </w:rPr>
        <w:t xml:space="preserve">
      8. Качественное (техническое) состояние средств РХБ защиты учитывается по категориям. Организация и ведение учета средств РХБ защиты возлагается на должностных лиц в соответствии с требованиями </w:t>
      </w:r>
      <w:r>
        <w:rPr>
          <w:rFonts w:ascii="Times New Roman"/>
          <w:b w:val="false"/>
          <w:i w:val="false"/>
          <w:color w:val="000000"/>
          <w:sz w:val="28"/>
        </w:rPr>
        <w:t>Устава</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утвержденного Указом Президента Республики Казахстан от 5 июля 2007 года № 364.</w:t>
      </w:r>
    </w:p>
    <w:bookmarkEnd w:id="41"/>
    <w:bookmarkStart w:name="z48" w:id="42"/>
    <w:p>
      <w:pPr>
        <w:spacing w:after="0"/>
        <w:ind w:left="0"/>
        <w:jc w:val="both"/>
      </w:pPr>
      <w:r>
        <w:rPr>
          <w:rFonts w:ascii="Times New Roman"/>
          <w:b w:val="false"/>
          <w:i w:val="false"/>
          <w:color w:val="000000"/>
          <w:sz w:val="28"/>
        </w:rPr>
        <w:t>
      9. В книгах наличия и движения средств РХБ защиты и карточках учета средств РХБ защиты учет ведется по номенклатурам, образцам, видам и ценовым показателям. На каждую номенклатуру средств РХБ защиты в книгах учета выделяется отдельный раздел.</w:t>
      </w:r>
    </w:p>
    <w:bookmarkEnd w:id="42"/>
    <w:bookmarkStart w:name="z49" w:id="43"/>
    <w:p>
      <w:pPr>
        <w:spacing w:after="0"/>
        <w:ind w:left="0"/>
        <w:jc w:val="both"/>
      </w:pPr>
      <w:r>
        <w:rPr>
          <w:rFonts w:ascii="Times New Roman"/>
          <w:b w:val="false"/>
          <w:i w:val="false"/>
          <w:color w:val="000000"/>
          <w:sz w:val="28"/>
        </w:rPr>
        <w:t>
      10. По документам, не подписанным уполномоченными должностными лицами, не зарегистрированным в книге учета и не имеющим печати, производить операции, связанные с движением и изменением качественного (технического) состояния средств РХБ защиты не допускается.</w:t>
      </w:r>
    </w:p>
    <w:bookmarkEnd w:id="43"/>
    <w:bookmarkStart w:name="z50" w:id="44"/>
    <w:p>
      <w:pPr>
        <w:spacing w:after="0"/>
        <w:ind w:left="0"/>
        <w:jc w:val="both"/>
      </w:pPr>
      <w:r>
        <w:rPr>
          <w:rFonts w:ascii="Times New Roman"/>
          <w:b w:val="false"/>
          <w:i w:val="false"/>
          <w:color w:val="000000"/>
          <w:sz w:val="28"/>
        </w:rPr>
        <w:t>
      11. Учетные документы в воинских частях оформляются и ведутся по формам, приложениям в порядке, установленным настоящей Инструкцией, Правилами ведения бухгалтерского учета, утвержденные приказом Министра финансов Республики Казахстан от 31 марта 2015 года № 241 и другими нормативными правовыми актами Республики Казахстан. Ведение учетных документов неустановленной формы не допускается.</w:t>
      </w:r>
    </w:p>
    <w:bookmarkEnd w:id="44"/>
    <w:bookmarkStart w:name="z51" w:id="45"/>
    <w:p>
      <w:pPr>
        <w:spacing w:after="0"/>
        <w:ind w:left="0"/>
        <w:jc w:val="both"/>
      </w:pPr>
      <w:r>
        <w:rPr>
          <w:rFonts w:ascii="Times New Roman"/>
          <w:b w:val="false"/>
          <w:i w:val="false"/>
          <w:color w:val="000000"/>
          <w:sz w:val="28"/>
        </w:rPr>
        <w:t xml:space="preserve">
      12. Книга учета наличия и движения средств РХБ защиты,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а также книга регистрации учетных документов службы РХБ защиты,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пронумеровываются, прошнуровываются, скрепляются печатью и регистрируются в несекретном делопроизводстве.</w:t>
      </w:r>
    </w:p>
    <w:bookmarkEnd w:id="45"/>
    <w:bookmarkStart w:name="z52" w:id="46"/>
    <w:p>
      <w:pPr>
        <w:spacing w:after="0"/>
        <w:ind w:left="0"/>
        <w:jc w:val="both"/>
      </w:pPr>
      <w:r>
        <w:rPr>
          <w:rFonts w:ascii="Times New Roman"/>
          <w:b w:val="false"/>
          <w:i w:val="false"/>
          <w:color w:val="000000"/>
          <w:sz w:val="28"/>
        </w:rPr>
        <w:t>
      13. Карточки учета заверяются подписью начальника службы РХБ защиты и скрепляются печатью. На книгах, карточках учета и других учетных документах указывается условное наименование воинской части.</w:t>
      </w:r>
    </w:p>
    <w:bookmarkEnd w:id="46"/>
    <w:bookmarkStart w:name="z53" w:id="47"/>
    <w:p>
      <w:pPr>
        <w:spacing w:after="0"/>
        <w:ind w:left="0"/>
        <w:jc w:val="both"/>
      </w:pPr>
      <w:r>
        <w:rPr>
          <w:rFonts w:ascii="Times New Roman"/>
          <w:b w:val="false"/>
          <w:i w:val="false"/>
          <w:color w:val="000000"/>
          <w:sz w:val="28"/>
        </w:rPr>
        <w:t>
      14. В оглавлении книг учета записывается каждое наименование материальных средств и номера его страниц.</w:t>
      </w:r>
    </w:p>
    <w:bookmarkEnd w:id="47"/>
    <w:bookmarkStart w:name="z54" w:id="48"/>
    <w:p>
      <w:pPr>
        <w:spacing w:after="0"/>
        <w:ind w:left="0"/>
        <w:jc w:val="both"/>
      </w:pPr>
      <w:r>
        <w:rPr>
          <w:rFonts w:ascii="Times New Roman"/>
          <w:b w:val="false"/>
          <w:i w:val="false"/>
          <w:color w:val="000000"/>
          <w:sz w:val="28"/>
        </w:rPr>
        <w:t>
      15. В книгах учета для каждого предмета наименования средств РХБ защиты отводится одна или несколько страниц в последовательности, соответствующей установленной номенклатуре материальных средств по службе.</w:t>
      </w:r>
    </w:p>
    <w:bookmarkEnd w:id="48"/>
    <w:bookmarkStart w:name="z55" w:id="49"/>
    <w:p>
      <w:pPr>
        <w:spacing w:after="0"/>
        <w:ind w:left="0"/>
        <w:jc w:val="both"/>
      </w:pPr>
      <w:r>
        <w:rPr>
          <w:rFonts w:ascii="Times New Roman"/>
          <w:b w:val="false"/>
          <w:i w:val="false"/>
          <w:color w:val="000000"/>
          <w:sz w:val="28"/>
        </w:rPr>
        <w:t>
      16. Первоначальные записи об остатках материальных средств, производятся на основании соответствующих данных предыдущих книг и карточек учета, а также актов и инвентаризационных описей (ведомостей) по проверке наличия материальных средств. Последующие записи в книгах (карточках) учета производятся на основании оформленных документов на выдачу (сдачу, списание) материальных средств.</w:t>
      </w:r>
    </w:p>
    <w:bookmarkEnd w:id="49"/>
    <w:bookmarkStart w:name="z56" w:id="50"/>
    <w:p>
      <w:pPr>
        <w:spacing w:after="0"/>
        <w:ind w:left="0"/>
        <w:jc w:val="both"/>
      </w:pPr>
      <w:r>
        <w:rPr>
          <w:rFonts w:ascii="Times New Roman"/>
          <w:b w:val="false"/>
          <w:i w:val="false"/>
          <w:color w:val="000000"/>
          <w:sz w:val="28"/>
        </w:rPr>
        <w:t>
      17. Все записи об остатках материальных средств, произведенные в книгах (карточках учета) заверяются подписью в службе РХБ защиты воинской части – начальником службы и ответственным по учету, а на складах и в мастерских – лицом ответственным за учет.</w:t>
      </w:r>
    </w:p>
    <w:bookmarkEnd w:id="50"/>
    <w:bookmarkStart w:name="z57" w:id="51"/>
    <w:p>
      <w:pPr>
        <w:spacing w:after="0"/>
        <w:ind w:left="0"/>
        <w:jc w:val="both"/>
      </w:pPr>
      <w:r>
        <w:rPr>
          <w:rFonts w:ascii="Times New Roman"/>
          <w:b w:val="false"/>
          <w:i w:val="false"/>
          <w:color w:val="000000"/>
          <w:sz w:val="28"/>
        </w:rPr>
        <w:t>
      18. Книги и карточки учета ведутся до полного их использования и в последующем данные из использованных книг (карточек учета) переносятся в вновь заведенные.</w:t>
      </w:r>
    </w:p>
    <w:bookmarkEnd w:id="51"/>
    <w:bookmarkStart w:name="z58" w:id="52"/>
    <w:p>
      <w:pPr>
        <w:spacing w:after="0"/>
        <w:ind w:left="0"/>
        <w:jc w:val="both"/>
      </w:pPr>
      <w:r>
        <w:rPr>
          <w:rFonts w:ascii="Times New Roman"/>
          <w:b w:val="false"/>
          <w:i w:val="false"/>
          <w:color w:val="000000"/>
          <w:sz w:val="28"/>
        </w:rPr>
        <w:t>
      19. В приходных и расходных документах после всех перечисленных предметов материальных средств пишется "итого наименований" и прописью указывается их количество и общая сумма, а строки, оставшиеся после записи предметов перечеркиваются зигзагообразной линией.</w:t>
      </w:r>
    </w:p>
    <w:bookmarkEnd w:id="52"/>
    <w:bookmarkStart w:name="z59" w:id="53"/>
    <w:p>
      <w:pPr>
        <w:spacing w:after="0"/>
        <w:ind w:left="0"/>
        <w:jc w:val="both"/>
      </w:pPr>
      <w:r>
        <w:rPr>
          <w:rFonts w:ascii="Times New Roman"/>
          <w:b w:val="false"/>
          <w:i w:val="false"/>
          <w:color w:val="000000"/>
          <w:sz w:val="28"/>
        </w:rPr>
        <w:t>
      20. По документам, не зарегистрированным в книге регистрации учетных документов, производить выдачу или прием материальных средств не допускается.</w:t>
      </w:r>
    </w:p>
    <w:bookmarkEnd w:id="53"/>
    <w:bookmarkStart w:name="z60" w:id="54"/>
    <w:p>
      <w:pPr>
        <w:spacing w:after="0"/>
        <w:ind w:left="0"/>
        <w:jc w:val="both"/>
      </w:pPr>
      <w:r>
        <w:rPr>
          <w:rFonts w:ascii="Times New Roman"/>
          <w:b w:val="false"/>
          <w:i w:val="false"/>
          <w:color w:val="000000"/>
          <w:sz w:val="28"/>
        </w:rPr>
        <w:t>
      21. Приходный или расходный документ считается исполненным, если по нему произведен отпуск материальных средств полностью или частично, но не более количества, предназначенного к отпуску и проведенный по учетам материального стола финансовой службы. На не дополученную или несданную часть материальных средств оформляется новый документ.</w:t>
      </w:r>
    </w:p>
    <w:bookmarkEnd w:id="54"/>
    <w:bookmarkStart w:name="z61" w:id="55"/>
    <w:p>
      <w:pPr>
        <w:spacing w:after="0"/>
        <w:ind w:left="0"/>
        <w:jc w:val="both"/>
      </w:pPr>
      <w:r>
        <w:rPr>
          <w:rFonts w:ascii="Times New Roman"/>
          <w:b w:val="false"/>
          <w:i w:val="false"/>
          <w:color w:val="000000"/>
          <w:sz w:val="28"/>
        </w:rPr>
        <w:t>
      22. Выдача или прием материальных средств подтверждается подписью выдавшим и получившим лицом, без подписи документ считается недействительным.</w:t>
      </w:r>
    </w:p>
    <w:bookmarkEnd w:id="55"/>
    <w:bookmarkStart w:name="z62" w:id="56"/>
    <w:p>
      <w:pPr>
        <w:spacing w:after="0"/>
        <w:ind w:left="0"/>
        <w:jc w:val="both"/>
      </w:pPr>
      <w:r>
        <w:rPr>
          <w:rFonts w:ascii="Times New Roman"/>
          <w:b w:val="false"/>
          <w:i w:val="false"/>
          <w:color w:val="000000"/>
          <w:sz w:val="28"/>
        </w:rPr>
        <w:t>
      23. Запись о времени сверки учетных данных материальных средств производится на отведенных листах в конце книг учета, а также в карточках учета и подтверждается подписями лиц, производивших сверку.</w:t>
      </w:r>
    </w:p>
    <w:bookmarkEnd w:id="56"/>
    <w:bookmarkStart w:name="z63" w:id="57"/>
    <w:p>
      <w:pPr>
        <w:spacing w:after="0"/>
        <w:ind w:left="0"/>
        <w:jc w:val="both"/>
      </w:pPr>
      <w:r>
        <w:rPr>
          <w:rFonts w:ascii="Times New Roman"/>
          <w:b w:val="false"/>
          <w:i w:val="false"/>
          <w:color w:val="000000"/>
          <w:sz w:val="28"/>
        </w:rPr>
        <w:t>
      24. О записях приходных и расходных операций в книгах и карточках учета, на документах (по каждому наименованию) делается отметка, в которой указывается номер книги (карточки) учета и страница, на которой произведена запись.</w:t>
      </w:r>
    </w:p>
    <w:bookmarkEnd w:id="57"/>
    <w:bookmarkStart w:name="z64" w:id="58"/>
    <w:p>
      <w:pPr>
        <w:spacing w:after="0"/>
        <w:ind w:left="0"/>
        <w:jc w:val="both"/>
      </w:pPr>
      <w:r>
        <w:rPr>
          <w:rFonts w:ascii="Times New Roman"/>
          <w:b w:val="false"/>
          <w:i w:val="false"/>
          <w:color w:val="000000"/>
          <w:sz w:val="28"/>
        </w:rPr>
        <w:t>
      25. Исполненные и оформленные документы подшиваются в соответствующие дела. Книги, карточки и другие документы оформляются и хранятся делопроизводстве службы РХБ защиты.</w:t>
      </w:r>
    </w:p>
    <w:bookmarkEnd w:id="58"/>
    <w:bookmarkStart w:name="z65" w:id="59"/>
    <w:p>
      <w:pPr>
        <w:spacing w:after="0"/>
        <w:ind w:left="0"/>
        <w:jc w:val="both"/>
      </w:pPr>
      <w:r>
        <w:rPr>
          <w:rFonts w:ascii="Times New Roman"/>
          <w:b w:val="false"/>
          <w:i w:val="false"/>
          <w:color w:val="000000"/>
          <w:sz w:val="28"/>
        </w:rPr>
        <w:t>
      26. Отчеты по материальному, техническому и другим видам обеспечения воинской части представляются в объеме и срок определенные табелем отчетности в МЧС. Изменения учетных данных производятся на основании отчет-заявок установленной формы и копий документов (актов списания, актов технического состоянии, накладных).</w:t>
      </w:r>
    </w:p>
    <w:bookmarkEnd w:id="59"/>
    <w:bookmarkStart w:name="z66" w:id="60"/>
    <w:p>
      <w:pPr>
        <w:spacing w:after="0"/>
        <w:ind w:left="0"/>
        <w:jc w:val="both"/>
      </w:pPr>
      <w:r>
        <w:rPr>
          <w:rFonts w:ascii="Times New Roman"/>
          <w:b w:val="false"/>
          <w:i w:val="false"/>
          <w:color w:val="000000"/>
          <w:sz w:val="28"/>
        </w:rPr>
        <w:t>
      27. Все первичные документы на средства РХБ защиты, составляемые в службе РХБ защиты, регистрируются в книге учета, порядковый номер регистрации является номером документа. Если документ состоит из нескольких листов, то его указывается на каждом листе документа. При наличии приложений к основному документу на всех их листах также ставится его номер.</w:t>
      </w:r>
    </w:p>
    <w:bookmarkEnd w:id="60"/>
    <w:bookmarkStart w:name="z67" w:id="61"/>
    <w:p>
      <w:pPr>
        <w:spacing w:after="0"/>
        <w:ind w:left="0"/>
        <w:jc w:val="both"/>
      </w:pPr>
      <w:r>
        <w:rPr>
          <w:rFonts w:ascii="Times New Roman"/>
          <w:b w:val="false"/>
          <w:i w:val="false"/>
          <w:color w:val="000000"/>
          <w:sz w:val="28"/>
        </w:rPr>
        <w:t>
      28. Учетные документы составляются и ведутся разборчиво, без помарок и подчисток. Для исправления ошибок, допущенных при записях, неправильные цифры или слова, зачеркиваются чертой так, чтобы зачеркнутое можно было прочитать, а над ними записываются правильные цифры или слова. Сделанное исправление оговаривается на свободном месте этой же страницы документа: "Исправленному (указывается исправление) верить", заверяется подписями исполнителя и начальника, подписавшего документ.</w:t>
      </w:r>
    </w:p>
    <w:bookmarkEnd w:id="61"/>
    <w:bookmarkStart w:name="z68" w:id="62"/>
    <w:p>
      <w:pPr>
        <w:spacing w:after="0"/>
        <w:ind w:left="0"/>
        <w:jc w:val="both"/>
      </w:pPr>
      <w:r>
        <w:rPr>
          <w:rFonts w:ascii="Times New Roman"/>
          <w:b w:val="false"/>
          <w:i w:val="false"/>
          <w:color w:val="000000"/>
          <w:sz w:val="28"/>
        </w:rPr>
        <w:t>
      29. В случае, когда производится только зачеркивание ошибочной записи без ее исправления, зачеркнутое оговаривается: "Зачеркнутое___(указываются цифры или слова) не считать", заверяется подписью исполнителя или соответствующего начальника.</w:t>
      </w:r>
    </w:p>
    <w:bookmarkEnd w:id="62"/>
    <w:bookmarkStart w:name="z69" w:id="63"/>
    <w:p>
      <w:pPr>
        <w:spacing w:after="0"/>
        <w:ind w:left="0"/>
        <w:jc w:val="both"/>
      </w:pPr>
      <w:r>
        <w:rPr>
          <w:rFonts w:ascii="Times New Roman"/>
          <w:b w:val="false"/>
          <w:i w:val="false"/>
          <w:color w:val="000000"/>
          <w:sz w:val="28"/>
        </w:rPr>
        <w:t>
      30. Подпись должностного лица об исправлениях в накладной, акте заверяется печатью воинской части.</w:t>
      </w:r>
    </w:p>
    <w:bookmarkEnd w:id="63"/>
    <w:bookmarkStart w:name="z70" w:id="64"/>
    <w:p>
      <w:pPr>
        <w:spacing w:after="0"/>
        <w:ind w:left="0"/>
        <w:jc w:val="both"/>
      </w:pPr>
      <w:r>
        <w:rPr>
          <w:rFonts w:ascii="Times New Roman"/>
          <w:b w:val="false"/>
          <w:i w:val="false"/>
          <w:color w:val="000000"/>
          <w:sz w:val="28"/>
        </w:rPr>
        <w:t>
      31. Прием материальных средств, в воинских частях производится порядком, установленным условиями договора поставки (закупки) для государственных, бюджетных организаций (военных организаций).</w:t>
      </w:r>
    </w:p>
    <w:bookmarkEnd w:id="64"/>
    <w:bookmarkStart w:name="z71" w:id="65"/>
    <w:p>
      <w:pPr>
        <w:spacing w:after="0"/>
        <w:ind w:left="0"/>
        <w:jc w:val="both"/>
      </w:pPr>
      <w:r>
        <w:rPr>
          <w:rFonts w:ascii="Times New Roman"/>
          <w:b w:val="false"/>
          <w:i w:val="false"/>
          <w:color w:val="000000"/>
          <w:sz w:val="28"/>
        </w:rPr>
        <w:t>
      32. Прием материальных средств или их передача оформляется актом приема-передачи (перемещения) установленной формы, согласно сборника форм бухгалтерского учета.</w:t>
      </w:r>
    </w:p>
    <w:bookmarkEnd w:id="65"/>
    <w:bookmarkStart w:name="z72" w:id="66"/>
    <w:p>
      <w:pPr>
        <w:spacing w:after="0"/>
        <w:ind w:left="0"/>
        <w:jc w:val="both"/>
      </w:pPr>
      <w:r>
        <w:rPr>
          <w:rFonts w:ascii="Times New Roman"/>
          <w:b w:val="false"/>
          <w:i w:val="false"/>
          <w:color w:val="000000"/>
          <w:sz w:val="28"/>
        </w:rPr>
        <w:t>
      33. Акт приема-передачи составляется приемочной комиссией в двух экземплярах с участием начальника склада.</w:t>
      </w:r>
    </w:p>
    <w:bookmarkEnd w:id="66"/>
    <w:bookmarkStart w:name="z73" w:id="67"/>
    <w:p>
      <w:pPr>
        <w:spacing w:after="0"/>
        <w:ind w:left="0"/>
        <w:jc w:val="both"/>
      </w:pPr>
      <w:r>
        <w:rPr>
          <w:rFonts w:ascii="Times New Roman"/>
          <w:b w:val="false"/>
          <w:i w:val="false"/>
          <w:color w:val="000000"/>
          <w:sz w:val="28"/>
        </w:rPr>
        <w:t xml:space="preserve">
      34. Если при приеме обнаруживаются количественные или качественные расхождения с данными сопроводительных документов, то в акте приема-передачи указывается информация о наличии недостатков и расхождении, в этом случае товар возвращается. </w:t>
      </w:r>
    </w:p>
    <w:bookmarkEnd w:id="67"/>
    <w:bookmarkStart w:name="z74" w:id="68"/>
    <w:p>
      <w:pPr>
        <w:spacing w:after="0"/>
        <w:ind w:left="0"/>
        <w:jc w:val="both"/>
      </w:pPr>
      <w:r>
        <w:rPr>
          <w:rFonts w:ascii="Times New Roman"/>
          <w:b w:val="false"/>
          <w:i w:val="false"/>
          <w:color w:val="000000"/>
          <w:sz w:val="28"/>
        </w:rPr>
        <w:t>
      35. Количественный и качественный прием доставленных на склад воинской части приемщиком или сдатчиком материальных средств, производится начальником склада или другим материально-ответственным лицом в присутствии приемочной комиссии.</w:t>
      </w:r>
    </w:p>
    <w:bookmarkEnd w:id="68"/>
    <w:bookmarkStart w:name="z75" w:id="69"/>
    <w:p>
      <w:pPr>
        <w:spacing w:after="0"/>
        <w:ind w:left="0"/>
        <w:jc w:val="both"/>
      </w:pPr>
      <w:r>
        <w:rPr>
          <w:rFonts w:ascii="Times New Roman"/>
          <w:b w:val="false"/>
          <w:i w:val="false"/>
          <w:color w:val="000000"/>
          <w:sz w:val="28"/>
        </w:rPr>
        <w:t>
      36. В воинских частях и подразделениях один раз в полугодие осуществляется проверка (инвентаризация) наличие, состояние учета, порядка и условий хранения средств РХБ защиты на складах и в подразделениях воинских частей.</w:t>
      </w:r>
    </w:p>
    <w:bookmarkEnd w:id="69"/>
    <w:bookmarkStart w:name="z76" w:id="70"/>
    <w:p>
      <w:pPr>
        <w:spacing w:after="0"/>
        <w:ind w:left="0"/>
        <w:jc w:val="both"/>
      </w:pPr>
      <w:r>
        <w:rPr>
          <w:rFonts w:ascii="Times New Roman"/>
          <w:b w:val="false"/>
          <w:i w:val="false"/>
          <w:color w:val="000000"/>
          <w:sz w:val="28"/>
        </w:rPr>
        <w:t>
      При проверке проверяются:</w:t>
      </w:r>
    </w:p>
    <w:bookmarkEnd w:id="70"/>
    <w:bookmarkStart w:name="z77" w:id="71"/>
    <w:p>
      <w:pPr>
        <w:spacing w:after="0"/>
        <w:ind w:left="0"/>
        <w:jc w:val="both"/>
      </w:pPr>
      <w:r>
        <w:rPr>
          <w:rFonts w:ascii="Times New Roman"/>
          <w:b w:val="false"/>
          <w:i w:val="false"/>
          <w:color w:val="000000"/>
          <w:sz w:val="28"/>
        </w:rPr>
        <w:t>
      1) состояние учета и соответствие учетных данных фактическому наличию;</w:t>
      </w:r>
    </w:p>
    <w:bookmarkEnd w:id="71"/>
    <w:bookmarkStart w:name="z78" w:id="72"/>
    <w:p>
      <w:pPr>
        <w:spacing w:after="0"/>
        <w:ind w:left="0"/>
        <w:jc w:val="both"/>
      </w:pPr>
      <w:r>
        <w:rPr>
          <w:rFonts w:ascii="Times New Roman"/>
          <w:b w:val="false"/>
          <w:i w:val="false"/>
          <w:color w:val="000000"/>
          <w:sz w:val="28"/>
        </w:rPr>
        <w:t>
      2) исправность образца средств РХБ защиты, в том числе контроль технического состояния, укомплектованность запасными частями инструментами принадлежностями (далее - ЗИП);</w:t>
      </w:r>
    </w:p>
    <w:bookmarkEnd w:id="72"/>
    <w:bookmarkStart w:name="z79" w:id="73"/>
    <w:p>
      <w:pPr>
        <w:spacing w:after="0"/>
        <w:ind w:left="0"/>
        <w:jc w:val="both"/>
      </w:pPr>
      <w:r>
        <w:rPr>
          <w:rFonts w:ascii="Times New Roman"/>
          <w:b w:val="false"/>
          <w:i w:val="false"/>
          <w:color w:val="000000"/>
          <w:sz w:val="28"/>
        </w:rPr>
        <w:t>
      3) качество, своевременность и полнота проведения технических обслуживаний;</w:t>
      </w:r>
    </w:p>
    <w:bookmarkEnd w:id="73"/>
    <w:bookmarkStart w:name="z80" w:id="74"/>
    <w:p>
      <w:pPr>
        <w:spacing w:after="0"/>
        <w:ind w:left="0"/>
        <w:jc w:val="both"/>
      </w:pPr>
      <w:r>
        <w:rPr>
          <w:rFonts w:ascii="Times New Roman"/>
          <w:b w:val="false"/>
          <w:i w:val="false"/>
          <w:color w:val="000000"/>
          <w:sz w:val="28"/>
        </w:rPr>
        <w:t>
      4) наличие записей о поверках средств измерений и освидетельствованиях электроустановок и объектов котлонадзора;</w:t>
      </w:r>
    </w:p>
    <w:bookmarkEnd w:id="74"/>
    <w:bookmarkStart w:name="z81" w:id="75"/>
    <w:p>
      <w:pPr>
        <w:spacing w:after="0"/>
        <w:ind w:left="0"/>
        <w:jc w:val="both"/>
      </w:pPr>
      <w:r>
        <w:rPr>
          <w:rFonts w:ascii="Times New Roman"/>
          <w:b w:val="false"/>
          <w:i w:val="false"/>
          <w:color w:val="000000"/>
          <w:sz w:val="28"/>
        </w:rPr>
        <w:t>
      5) своевременность, качество полнота проведения доработок;</w:t>
      </w:r>
    </w:p>
    <w:bookmarkEnd w:id="75"/>
    <w:bookmarkStart w:name="z82" w:id="76"/>
    <w:p>
      <w:pPr>
        <w:spacing w:after="0"/>
        <w:ind w:left="0"/>
        <w:jc w:val="both"/>
      </w:pPr>
      <w:r>
        <w:rPr>
          <w:rFonts w:ascii="Times New Roman"/>
          <w:b w:val="false"/>
          <w:i w:val="false"/>
          <w:color w:val="000000"/>
          <w:sz w:val="28"/>
        </w:rPr>
        <w:t>
      6) состояние и своевременность заполнения формуляров, правильность расхода ресурсов и запаса ресурса до очередного ремонта;</w:t>
      </w:r>
    </w:p>
    <w:bookmarkEnd w:id="76"/>
    <w:bookmarkStart w:name="z83" w:id="77"/>
    <w:p>
      <w:pPr>
        <w:spacing w:after="0"/>
        <w:ind w:left="0"/>
        <w:jc w:val="both"/>
      </w:pPr>
      <w:r>
        <w:rPr>
          <w:rFonts w:ascii="Times New Roman"/>
          <w:b w:val="false"/>
          <w:i w:val="false"/>
          <w:color w:val="000000"/>
          <w:sz w:val="28"/>
        </w:rPr>
        <w:t>
      7) знание личным составом устройства образца средств РХБ защиты правил эксплуатации и подготовки его к использованию по назначению;</w:t>
      </w:r>
    </w:p>
    <w:bookmarkEnd w:id="77"/>
    <w:bookmarkStart w:name="z84" w:id="78"/>
    <w:p>
      <w:pPr>
        <w:spacing w:after="0"/>
        <w:ind w:left="0"/>
        <w:jc w:val="both"/>
      </w:pPr>
      <w:r>
        <w:rPr>
          <w:rFonts w:ascii="Times New Roman"/>
          <w:b w:val="false"/>
          <w:i w:val="false"/>
          <w:color w:val="000000"/>
          <w:sz w:val="28"/>
        </w:rPr>
        <w:t>
      8) организация хранения средств РХБ защиты (в том числе условия хранения, состояние мест хранения, молниезащиты, средств пожаротушения и сигнализации).</w:t>
      </w:r>
    </w:p>
    <w:bookmarkEnd w:id="78"/>
    <w:bookmarkStart w:name="z85" w:id="79"/>
    <w:p>
      <w:pPr>
        <w:spacing w:after="0"/>
        <w:ind w:left="0"/>
        <w:jc w:val="both"/>
      </w:pPr>
      <w:r>
        <w:rPr>
          <w:rFonts w:ascii="Times New Roman"/>
          <w:b w:val="false"/>
          <w:i w:val="false"/>
          <w:color w:val="000000"/>
          <w:sz w:val="28"/>
        </w:rPr>
        <w:t>
      37. Инвентаризация (проверка) воинских частей и подразделений проводится комиссиями, назначенными приказами соответствующих командиров (начальников) из числа личного состава в количестве не менее трех человек, включая главного бухгалтера, знающих номенклатуру средств РХБ защиты, требования нормативных документов по организации учета, хранения и выдачи средств РХБ защиты, а также специалистов службы РХБ защиты.</w:t>
      </w:r>
    </w:p>
    <w:bookmarkEnd w:id="79"/>
    <w:bookmarkStart w:name="z86" w:id="80"/>
    <w:p>
      <w:pPr>
        <w:spacing w:after="0"/>
        <w:ind w:left="0"/>
        <w:jc w:val="both"/>
      </w:pPr>
      <w:r>
        <w:rPr>
          <w:rFonts w:ascii="Times New Roman"/>
          <w:b w:val="false"/>
          <w:i w:val="false"/>
          <w:color w:val="000000"/>
          <w:sz w:val="28"/>
        </w:rPr>
        <w:t>
      38. Председателем внутренней проверочной комиссии назначается офицер, по должности не ниже заместителя командира воинской части.</w:t>
      </w:r>
    </w:p>
    <w:bookmarkEnd w:id="80"/>
    <w:bookmarkStart w:name="z87" w:id="81"/>
    <w:p>
      <w:pPr>
        <w:spacing w:after="0"/>
        <w:ind w:left="0"/>
        <w:jc w:val="both"/>
      </w:pPr>
      <w:r>
        <w:rPr>
          <w:rFonts w:ascii="Times New Roman"/>
          <w:b w:val="false"/>
          <w:i w:val="false"/>
          <w:color w:val="000000"/>
          <w:sz w:val="28"/>
        </w:rPr>
        <w:t xml:space="preserve">
      При этом проверяется: </w:t>
      </w:r>
    </w:p>
    <w:bookmarkEnd w:id="81"/>
    <w:bookmarkStart w:name="z88" w:id="82"/>
    <w:p>
      <w:pPr>
        <w:spacing w:after="0"/>
        <w:ind w:left="0"/>
        <w:jc w:val="both"/>
      </w:pPr>
      <w:r>
        <w:rPr>
          <w:rFonts w:ascii="Times New Roman"/>
          <w:b w:val="false"/>
          <w:i w:val="false"/>
          <w:color w:val="000000"/>
          <w:sz w:val="28"/>
        </w:rPr>
        <w:t xml:space="preserve">
      1) ведение учета средств РХБ защиты, их наличие и условия хранения; </w:t>
      </w:r>
    </w:p>
    <w:bookmarkEnd w:id="82"/>
    <w:bookmarkStart w:name="z89" w:id="83"/>
    <w:p>
      <w:pPr>
        <w:spacing w:after="0"/>
        <w:ind w:left="0"/>
        <w:jc w:val="both"/>
      </w:pPr>
      <w:r>
        <w:rPr>
          <w:rFonts w:ascii="Times New Roman"/>
          <w:b w:val="false"/>
          <w:i w:val="false"/>
          <w:color w:val="000000"/>
          <w:sz w:val="28"/>
        </w:rPr>
        <w:t>
      2) порядок выдачи и приема, наличие и ведение документации в подразделениях, на складе, в службе РХБ защиты и мастерской по ремонту;</w:t>
      </w:r>
    </w:p>
    <w:bookmarkEnd w:id="83"/>
    <w:bookmarkStart w:name="z90" w:id="84"/>
    <w:p>
      <w:pPr>
        <w:spacing w:after="0"/>
        <w:ind w:left="0"/>
        <w:jc w:val="both"/>
      </w:pPr>
      <w:r>
        <w:rPr>
          <w:rFonts w:ascii="Times New Roman"/>
          <w:b w:val="false"/>
          <w:i w:val="false"/>
          <w:color w:val="000000"/>
          <w:sz w:val="28"/>
        </w:rPr>
        <w:t xml:space="preserve">
      3) порядок допуска личного состава для работы на складе, наличие выписок из приказа командира воинской части о допуске личного состава; </w:t>
      </w:r>
    </w:p>
    <w:bookmarkEnd w:id="84"/>
    <w:bookmarkStart w:name="z91" w:id="85"/>
    <w:p>
      <w:pPr>
        <w:spacing w:after="0"/>
        <w:ind w:left="0"/>
        <w:jc w:val="both"/>
      </w:pPr>
      <w:r>
        <w:rPr>
          <w:rFonts w:ascii="Times New Roman"/>
          <w:b w:val="false"/>
          <w:i w:val="false"/>
          <w:color w:val="000000"/>
          <w:sz w:val="28"/>
        </w:rPr>
        <w:t>
      4) периодичность проверки средств РХБ защиты должностными лицами согласно их должностным обязанностям;</w:t>
      </w:r>
    </w:p>
    <w:bookmarkEnd w:id="85"/>
    <w:bookmarkStart w:name="z92" w:id="86"/>
    <w:p>
      <w:pPr>
        <w:spacing w:after="0"/>
        <w:ind w:left="0"/>
        <w:jc w:val="both"/>
      </w:pPr>
      <w:r>
        <w:rPr>
          <w:rFonts w:ascii="Times New Roman"/>
          <w:b w:val="false"/>
          <w:i w:val="false"/>
          <w:color w:val="000000"/>
          <w:sz w:val="28"/>
        </w:rPr>
        <w:t xml:space="preserve">
      5) состояние технических средств охраны и пожарной безопасности; </w:t>
      </w:r>
    </w:p>
    <w:bookmarkEnd w:id="86"/>
    <w:bookmarkStart w:name="z93" w:id="87"/>
    <w:p>
      <w:pPr>
        <w:spacing w:after="0"/>
        <w:ind w:left="0"/>
        <w:jc w:val="both"/>
      </w:pPr>
      <w:r>
        <w:rPr>
          <w:rFonts w:ascii="Times New Roman"/>
          <w:b w:val="false"/>
          <w:i w:val="false"/>
          <w:color w:val="000000"/>
          <w:sz w:val="28"/>
        </w:rPr>
        <w:t xml:space="preserve">
      6) порядок вскрытия (сдачи) склада и наличие печатей у должностных лиц для опечатывания мест хранения; </w:t>
      </w:r>
    </w:p>
    <w:bookmarkEnd w:id="87"/>
    <w:bookmarkStart w:name="z94" w:id="88"/>
    <w:p>
      <w:pPr>
        <w:spacing w:after="0"/>
        <w:ind w:left="0"/>
        <w:jc w:val="both"/>
      </w:pPr>
      <w:r>
        <w:rPr>
          <w:rFonts w:ascii="Times New Roman"/>
          <w:b w:val="false"/>
          <w:i w:val="false"/>
          <w:color w:val="000000"/>
          <w:sz w:val="28"/>
        </w:rPr>
        <w:t xml:space="preserve">
      7) наличие, порядок хранения и использования пломбира начальника склада (хранилища) и председателя внутренней проверочной комиссии; </w:t>
      </w:r>
    </w:p>
    <w:bookmarkEnd w:id="88"/>
    <w:bookmarkStart w:name="z95" w:id="89"/>
    <w:p>
      <w:pPr>
        <w:spacing w:after="0"/>
        <w:ind w:left="0"/>
        <w:jc w:val="both"/>
      </w:pPr>
      <w:r>
        <w:rPr>
          <w:rFonts w:ascii="Times New Roman"/>
          <w:b w:val="false"/>
          <w:i w:val="false"/>
          <w:color w:val="000000"/>
          <w:sz w:val="28"/>
        </w:rPr>
        <w:t>
      8) правильность хранения запасных ключей от складов, мастерских по ремонту, а также другие вопросы обеспечения правильного хранения и обеспечения сохранности, изложенных в руководящих документах.</w:t>
      </w:r>
    </w:p>
    <w:bookmarkEnd w:id="89"/>
    <w:bookmarkStart w:name="z96" w:id="90"/>
    <w:p>
      <w:pPr>
        <w:spacing w:after="0"/>
        <w:ind w:left="0"/>
        <w:jc w:val="both"/>
      </w:pPr>
      <w:r>
        <w:rPr>
          <w:rFonts w:ascii="Times New Roman"/>
          <w:b w:val="false"/>
          <w:i w:val="false"/>
          <w:color w:val="000000"/>
          <w:sz w:val="28"/>
        </w:rPr>
        <w:t>
      39. Перед началом инвентаризации (проверки) командиром воинской части, начальником штаба части, заместителем командира части по технике и вооружению, с личным составом внутренней проверочной комиссии проводятся занятия, на которых доводятся цели и задачи предстоящей проверки, изучаются руководящие документы по вопросам ведения учета, проверки их наличия и условий хранения, по мерам безопасности, а также акты предыдущей проверки (инвентаризации).</w:t>
      </w:r>
    </w:p>
    <w:bookmarkEnd w:id="90"/>
    <w:bookmarkStart w:name="z97" w:id="91"/>
    <w:p>
      <w:pPr>
        <w:spacing w:after="0"/>
        <w:ind w:left="0"/>
        <w:jc w:val="both"/>
      </w:pPr>
      <w:r>
        <w:rPr>
          <w:rFonts w:ascii="Times New Roman"/>
          <w:b w:val="false"/>
          <w:i w:val="false"/>
          <w:color w:val="000000"/>
          <w:sz w:val="28"/>
        </w:rPr>
        <w:t>
      Председателем внутренней проверочной комиссии составляется план проведения проверки, который утверждается командиром воинской части, где устанавливаются сроки начала и окончания инвентаризации.</w:t>
      </w:r>
    </w:p>
    <w:bookmarkEnd w:id="91"/>
    <w:bookmarkStart w:name="z98" w:id="92"/>
    <w:p>
      <w:pPr>
        <w:spacing w:after="0"/>
        <w:ind w:left="0"/>
        <w:jc w:val="both"/>
      </w:pPr>
      <w:r>
        <w:rPr>
          <w:rFonts w:ascii="Times New Roman"/>
          <w:b w:val="false"/>
          <w:i w:val="false"/>
          <w:color w:val="000000"/>
          <w:sz w:val="28"/>
        </w:rPr>
        <w:t xml:space="preserve">
      40. На период инвентаризации председатель и члены комиссии освобождаются от несения службы в суточном наряде, их замена не допускается. </w:t>
      </w:r>
    </w:p>
    <w:bookmarkEnd w:id="92"/>
    <w:bookmarkStart w:name="z99" w:id="93"/>
    <w:p>
      <w:pPr>
        <w:spacing w:after="0"/>
        <w:ind w:left="0"/>
        <w:jc w:val="both"/>
      </w:pPr>
      <w:r>
        <w:rPr>
          <w:rFonts w:ascii="Times New Roman"/>
          <w:b w:val="false"/>
          <w:i w:val="false"/>
          <w:color w:val="000000"/>
          <w:sz w:val="28"/>
        </w:rPr>
        <w:t xml:space="preserve">
      Кроме того, инвентаризация средств РХБ защиты проводится: </w:t>
      </w:r>
    </w:p>
    <w:bookmarkEnd w:id="93"/>
    <w:bookmarkStart w:name="z100" w:id="94"/>
    <w:p>
      <w:pPr>
        <w:spacing w:after="0"/>
        <w:ind w:left="0"/>
        <w:jc w:val="both"/>
      </w:pPr>
      <w:r>
        <w:rPr>
          <w:rFonts w:ascii="Times New Roman"/>
          <w:b w:val="false"/>
          <w:i w:val="false"/>
          <w:color w:val="000000"/>
          <w:sz w:val="28"/>
        </w:rPr>
        <w:t>
      1) при приеме (сдаче) дел и должности материально-ответственными лицами;</w:t>
      </w:r>
    </w:p>
    <w:bookmarkEnd w:id="94"/>
    <w:bookmarkStart w:name="z101" w:id="95"/>
    <w:p>
      <w:pPr>
        <w:spacing w:after="0"/>
        <w:ind w:left="0"/>
        <w:jc w:val="both"/>
      </w:pPr>
      <w:r>
        <w:rPr>
          <w:rFonts w:ascii="Times New Roman"/>
          <w:b w:val="false"/>
          <w:i w:val="false"/>
          <w:color w:val="000000"/>
          <w:sz w:val="28"/>
        </w:rPr>
        <w:t xml:space="preserve">
      2) при установлении факта хищений, а также порчи ценностей; </w:t>
      </w:r>
    </w:p>
    <w:bookmarkEnd w:id="95"/>
    <w:bookmarkStart w:name="z102" w:id="96"/>
    <w:p>
      <w:pPr>
        <w:spacing w:after="0"/>
        <w:ind w:left="0"/>
        <w:jc w:val="both"/>
      </w:pPr>
      <w:r>
        <w:rPr>
          <w:rFonts w:ascii="Times New Roman"/>
          <w:b w:val="false"/>
          <w:i w:val="false"/>
          <w:color w:val="000000"/>
          <w:sz w:val="28"/>
        </w:rPr>
        <w:t xml:space="preserve">
      3) в случае пожара или стихийных бедствий и других чрезвычайных ситуациях; </w:t>
      </w:r>
    </w:p>
    <w:bookmarkEnd w:id="96"/>
    <w:bookmarkStart w:name="z103" w:id="97"/>
    <w:p>
      <w:pPr>
        <w:spacing w:after="0"/>
        <w:ind w:left="0"/>
        <w:jc w:val="both"/>
      </w:pPr>
      <w:r>
        <w:rPr>
          <w:rFonts w:ascii="Times New Roman"/>
          <w:b w:val="false"/>
          <w:i w:val="false"/>
          <w:color w:val="000000"/>
          <w:sz w:val="28"/>
        </w:rPr>
        <w:t>
      4) при реорганизации, расформировании, переподчинении, слиянии или присоединении воинской части.</w:t>
      </w:r>
    </w:p>
    <w:bookmarkEnd w:id="97"/>
    <w:bookmarkStart w:name="z104" w:id="98"/>
    <w:p>
      <w:pPr>
        <w:spacing w:after="0"/>
        <w:ind w:left="0"/>
        <w:jc w:val="both"/>
      </w:pPr>
      <w:r>
        <w:rPr>
          <w:rFonts w:ascii="Times New Roman"/>
          <w:b w:val="false"/>
          <w:i w:val="false"/>
          <w:color w:val="000000"/>
          <w:sz w:val="28"/>
        </w:rPr>
        <w:t>
      41. Во всех случаях до начала инвентаризации проводится сверка учетных данных. Проверка фактического наличия имущества производится при непосредственном участии материально ответственных лиц. Результаты инвентаризации за воинскую часть, склад, подразделение записываются в отдельной ведомости фактического наличия и качественного состояния, которые подписываются председателем и членами комиссии, проводившими проверку, а также материально-ответственным лицом (командиром подразделения) и представителем финансовой службы. Ведомости прилагаются к акту инвентаризации. Акт инвентаризации утверждается командиром воинской части.</w:t>
      </w:r>
    </w:p>
    <w:bookmarkEnd w:id="98"/>
    <w:bookmarkStart w:name="z105" w:id="99"/>
    <w:p>
      <w:pPr>
        <w:spacing w:after="0"/>
        <w:ind w:left="0"/>
        <w:jc w:val="both"/>
      </w:pPr>
      <w:r>
        <w:rPr>
          <w:rFonts w:ascii="Times New Roman"/>
          <w:b w:val="false"/>
          <w:i w:val="false"/>
          <w:color w:val="000000"/>
          <w:sz w:val="28"/>
        </w:rPr>
        <w:t>
      42. После утверждения, результаты инвентаризации заносятся в книги и карточки учета службы РХБ защиты по всем номенклатурам. По окончании инвентаризации не позднее трех рабочих дней акт инвентаризации сдается в финансовую службу воинской части и со всеми документами по инвентаризации подшивается в деле службы РХБ защиты воинской части.</w:t>
      </w:r>
    </w:p>
    <w:bookmarkEnd w:id="99"/>
    <w:bookmarkStart w:name="z106" w:id="100"/>
    <w:p>
      <w:pPr>
        <w:spacing w:after="0"/>
        <w:ind w:left="0"/>
        <w:jc w:val="both"/>
      </w:pPr>
      <w:r>
        <w:rPr>
          <w:rFonts w:ascii="Times New Roman"/>
          <w:b w:val="false"/>
          <w:i w:val="false"/>
          <w:color w:val="000000"/>
          <w:sz w:val="28"/>
        </w:rPr>
        <w:t xml:space="preserve">
      43. Решением руководства МЧС при наличии сигналов о злоупотреблении или крупных недочетах в деятельности службы РХБ защиты, а также в других необходимых случаях инвентаризация может проводиться внепланово (внезапно). </w:t>
      </w:r>
    </w:p>
    <w:bookmarkEnd w:id="100"/>
    <w:bookmarkStart w:name="z107" w:id="101"/>
    <w:p>
      <w:pPr>
        <w:spacing w:after="0"/>
        <w:ind w:left="0"/>
        <w:jc w:val="both"/>
      </w:pPr>
      <w:r>
        <w:rPr>
          <w:rFonts w:ascii="Times New Roman"/>
          <w:b w:val="false"/>
          <w:i w:val="false"/>
          <w:color w:val="000000"/>
          <w:sz w:val="28"/>
        </w:rPr>
        <w:t>
      44. При проведении инвентаризации комиссией вышестоящего органа военного управления, акт инвентаризации предоставляется на утверждение должностному лицу, по указанию которого она проводилась.</w:t>
      </w:r>
    </w:p>
    <w:bookmarkEnd w:id="101"/>
    <w:bookmarkStart w:name="z108" w:id="102"/>
    <w:p>
      <w:pPr>
        <w:spacing w:after="0"/>
        <w:ind w:left="0"/>
        <w:jc w:val="both"/>
      </w:pPr>
      <w:r>
        <w:rPr>
          <w:rFonts w:ascii="Times New Roman"/>
          <w:b w:val="false"/>
          <w:i w:val="false"/>
          <w:color w:val="000000"/>
          <w:sz w:val="28"/>
        </w:rPr>
        <w:t>
      45. Ежегодно в пожароопасный период специально назначенными комиссиями совместно со специалистами противопожарной службы проверяется противопожарное состояние складов воинских частей, результаты которых оформляются актами (предписаниями).</w:t>
      </w:r>
    </w:p>
    <w:bookmarkEnd w:id="102"/>
    <w:bookmarkStart w:name="z109" w:id="103"/>
    <w:p>
      <w:pPr>
        <w:spacing w:after="0"/>
        <w:ind w:left="0"/>
        <w:jc w:val="both"/>
      </w:pPr>
      <w:r>
        <w:rPr>
          <w:rFonts w:ascii="Times New Roman"/>
          <w:b w:val="false"/>
          <w:i w:val="false"/>
          <w:color w:val="000000"/>
          <w:sz w:val="28"/>
        </w:rPr>
        <w:t>
      46. Командиры подразделений, начальники складов и начальники мастерских один раз в месяц сверяют данные учета с учетными данными службы РХБ защиты и финансовой службой воинской части. Отметка о сверке делается в конце книги или при выведении остатков в строке выведенных остатков.</w:t>
      </w:r>
    </w:p>
    <w:bookmarkEnd w:id="103"/>
    <w:bookmarkStart w:name="z110" w:id="104"/>
    <w:p>
      <w:pPr>
        <w:spacing w:after="0"/>
        <w:ind w:left="0"/>
        <w:jc w:val="both"/>
      </w:pPr>
      <w:r>
        <w:rPr>
          <w:rFonts w:ascii="Times New Roman"/>
          <w:b w:val="false"/>
          <w:i w:val="false"/>
          <w:color w:val="000000"/>
          <w:sz w:val="28"/>
        </w:rPr>
        <w:t>
      47. Все должностные лица, от командира роты и выше, осуществляют контроль порядка хранения средств РХБ защиты и содержания мест хранения, записывают замечания и указания в книгу осмотра (проверки) средств РХБ защиты, которая ведется отдельно на каждое место хранения и хранится непосредственно в месте хранения. При посещениях проверяется исполнение ранее отданных указаний и устранение недостатков.</w:t>
      </w:r>
    </w:p>
    <w:bookmarkEnd w:id="104"/>
    <w:bookmarkStart w:name="z111" w:id="105"/>
    <w:p>
      <w:pPr>
        <w:spacing w:after="0"/>
        <w:ind w:left="0"/>
        <w:jc w:val="both"/>
      </w:pPr>
      <w:r>
        <w:rPr>
          <w:rFonts w:ascii="Times New Roman"/>
          <w:b w:val="false"/>
          <w:i w:val="false"/>
          <w:color w:val="000000"/>
          <w:sz w:val="28"/>
        </w:rPr>
        <w:t>
      48. Итоги о приходе (расходе) средств РХБ защиты проводятся в подразделениях и воинских частях в книгах и карточках учета за полугодие и за год, а также при инвентаризациях. Итоги за полугодие, при инвентаризации и в других необходимых случаях подчеркиваются одной красной чертой (годовые – двумя красными чертами), заверяются подписями лица, непосредственно ведущего учет и председателя внутренней проверочной комиссии.</w:t>
      </w:r>
    </w:p>
    <w:bookmarkEnd w:id="105"/>
    <w:bookmarkStart w:name="z112" w:id="106"/>
    <w:p>
      <w:pPr>
        <w:spacing w:after="0"/>
        <w:ind w:left="0"/>
        <w:jc w:val="both"/>
      </w:pPr>
      <w:r>
        <w:rPr>
          <w:rFonts w:ascii="Times New Roman"/>
          <w:b w:val="false"/>
          <w:i w:val="false"/>
          <w:color w:val="000000"/>
          <w:sz w:val="28"/>
        </w:rPr>
        <w:t>
      49. По каждому факту утраты средств РХБ защиты письменным приказом командира воинской части назначается служебное расследование.</w:t>
      </w:r>
    </w:p>
    <w:bookmarkEnd w:id="106"/>
    <w:bookmarkStart w:name="z113" w:id="107"/>
    <w:p>
      <w:pPr>
        <w:spacing w:after="0"/>
        <w:ind w:left="0"/>
        <w:jc w:val="both"/>
      </w:pPr>
      <w:r>
        <w:rPr>
          <w:rFonts w:ascii="Times New Roman"/>
          <w:b w:val="false"/>
          <w:i w:val="false"/>
          <w:color w:val="000000"/>
          <w:sz w:val="28"/>
        </w:rPr>
        <w:t>
      50. Утраченные средства РХБ защиты списываются с учета воинской части в соответствии с нормативными правовыми актами Республики Казахстан на основании инспекторских свидетельств.</w:t>
      </w:r>
    </w:p>
    <w:bookmarkEnd w:id="107"/>
    <w:bookmarkStart w:name="z114" w:id="108"/>
    <w:p>
      <w:pPr>
        <w:spacing w:after="0"/>
        <w:ind w:left="0"/>
        <w:jc w:val="both"/>
      </w:pPr>
      <w:r>
        <w:rPr>
          <w:rFonts w:ascii="Times New Roman"/>
          <w:b w:val="false"/>
          <w:i w:val="false"/>
          <w:color w:val="000000"/>
          <w:sz w:val="28"/>
        </w:rPr>
        <w:t>
      51. Чрезвычайные ситуации расследуются командиром части; аварии – комиссией, назначенной командиром части; поломки – командиром подразделения. Результаты расследования оформляются актом. При составлении акта указываются следующие сведения:</w:t>
      </w:r>
    </w:p>
    <w:bookmarkEnd w:id="108"/>
    <w:bookmarkStart w:name="z115" w:id="109"/>
    <w:p>
      <w:pPr>
        <w:spacing w:after="0"/>
        <w:ind w:left="0"/>
        <w:jc w:val="both"/>
      </w:pPr>
      <w:r>
        <w:rPr>
          <w:rFonts w:ascii="Times New Roman"/>
          <w:b w:val="false"/>
          <w:i w:val="false"/>
          <w:color w:val="000000"/>
          <w:sz w:val="28"/>
        </w:rPr>
        <w:t>
      1) дата и основание составления акта;</w:t>
      </w:r>
    </w:p>
    <w:bookmarkEnd w:id="109"/>
    <w:bookmarkStart w:name="z116" w:id="110"/>
    <w:p>
      <w:pPr>
        <w:spacing w:after="0"/>
        <w:ind w:left="0"/>
        <w:jc w:val="both"/>
      </w:pPr>
      <w:r>
        <w:rPr>
          <w:rFonts w:ascii="Times New Roman"/>
          <w:b w:val="false"/>
          <w:i w:val="false"/>
          <w:color w:val="000000"/>
          <w:sz w:val="28"/>
        </w:rPr>
        <w:t>
      2) состав комиссии с указанием должностей, воинских званий, фамилий и инициалов председателя и членов комиссии, номера и даты приказа о назначении ее;</w:t>
      </w:r>
    </w:p>
    <w:bookmarkEnd w:id="110"/>
    <w:bookmarkStart w:name="z117" w:id="111"/>
    <w:p>
      <w:pPr>
        <w:spacing w:after="0"/>
        <w:ind w:left="0"/>
        <w:jc w:val="both"/>
      </w:pPr>
      <w:r>
        <w:rPr>
          <w:rFonts w:ascii="Times New Roman"/>
          <w:b w:val="false"/>
          <w:i w:val="false"/>
          <w:color w:val="000000"/>
          <w:sz w:val="28"/>
        </w:rPr>
        <w:t>
      3) тип, индекс и номер образца и поврежденных агрегатов, узлов, механизмов и аппаратуры, данные о наработке образца от начала эксплуатации или последнего капитального ремонта, категория образца;</w:t>
      </w:r>
    </w:p>
    <w:bookmarkEnd w:id="111"/>
    <w:bookmarkStart w:name="z118" w:id="112"/>
    <w:p>
      <w:pPr>
        <w:spacing w:after="0"/>
        <w:ind w:left="0"/>
        <w:jc w:val="both"/>
      </w:pPr>
      <w:r>
        <w:rPr>
          <w:rFonts w:ascii="Times New Roman"/>
          <w:b w:val="false"/>
          <w:i w:val="false"/>
          <w:color w:val="000000"/>
          <w:sz w:val="28"/>
        </w:rPr>
        <w:t>
      4) воинское звание, фамилия и инициалы командира взвода (начальника отделения, начальника расчета), номер и дата приказа о закреплении данного образца за расчетом или подразделением;</w:t>
      </w:r>
    </w:p>
    <w:bookmarkEnd w:id="112"/>
    <w:bookmarkStart w:name="z119" w:id="113"/>
    <w:p>
      <w:pPr>
        <w:spacing w:after="0"/>
        <w:ind w:left="0"/>
        <w:jc w:val="both"/>
      </w:pPr>
      <w:r>
        <w:rPr>
          <w:rFonts w:ascii="Times New Roman"/>
          <w:b w:val="false"/>
          <w:i w:val="false"/>
          <w:color w:val="000000"/>
          <w:sz w:val="28"/>
        </w:rPr>
        <w:t>
      5) когда, при каких условиях и обстоятельствах произошло повреждение;</w:t>
      </w:r>
    </w:p>
    <w:bookmarkEnd w:id="113"/>
    <w:bookmarkStart w:name="z120" w:id="114"/>
    <w:p>
      <w:pPr>
        <w:spacing w:after="0"/>
        <w:ind w:left="0"/>
        <w:jc w:val="both"/>
      </w:pPr>
      <w:r>
        <w:rPr>
          <w:rFonts w:ascii="Times New Roman"/>
          <w:b w:val="false"/>
          <w:i w:val="false"/>
          <w:color w:val="000000"/>
          <w:sz w:val="28"/>
        </w:rPr>
        <w:t>
      6) характер повреждения и объем работ, необходимых для его восстановления;</w:t>
      </w:r>
    </w:p>
    <w:bookmarkEnd w:id="114"/>
    <w:bookmarkStart w:name="z121" w:id="115"/>
    <w:p>
      <w:pPr>
        <w:spacing w:after="0"/>
        <w:ind w:left="0"/>
        <w:jc w:val="both"/>
      </w:pPr>
      <w:r>
        <w:rPr>
          <w:rFonts w:ascii="Times New Roman"/>
          <w:b w:val="false"/>
          <w:i w:val="false"/>
          <w:color w:val="000000"/>
          <w:sz w:val="28"/>
        </w:rPr>
        <w:t>
      7) причины повреждения и виновные лица;</w:t>
      </w:r>
    </w:p>
    <w:bookmarkEnd w:id="115"/>
    <w:bookmarkStart w:name="z122" w:id="116"/>
    <w:p>
      <w:pPr>
        <w:spacing w:after="0"/>
        <w:ind w:left="0"/>
        <w:jc w:val="both"/>
      </w:pPr>
      <w:r>
        <w:rPr>
          <w:rFonts w:ascii="Times New Roman"/>
          <w:b w:val="false"/>
          <w:i w:val="false"/>
          <w:color w:val="000000"/>
          <w:sz w:val="28"/>
        </w:rPr>
        <w:t>
      8) пострадавшие и их состояние;</w:t>
      </w:r>
    </w:p>
    <w:bookmarkEnd w:id="116"/>
    <w:bookmarkStart w:name="z123" w:id="117"/>
    <w:p>
      <w:pPr>
        <w:spacing w:after="0"/>
        <w:ind w:left="0"/>
        <w:jc w:val="both"/>
      </w:pPr>
      <w:r>
        <w:rPr>
          <w:rFonts w:ascii="Times New Roman"/>
          <w:b w:val="false"/>
          <w:i w:val="false"/>
          <w:color w:val="000000"/>
          <w:sz w:val="28"/>
        </w:rPr>
        <w:t>
      9) выводы комиссии.</w:t>
      </w:r>
    </w:p>
    <w:bookmarkEnd w:id="117"/>
    <w:bookmarkStart w:name="z124" w:id="118"/>
    <w:p>
      <w:pPr>
        <w:spacing w:after="0"/>
        <w:ind w:left="0"/>
        <w:jc w:val="both"/>
      </w:pPr>
      <w:r>
        <w:rPr>
          <w:rFonts w:ascii="Times New Roman"/>
          <w:b w:val="false"/>
          <w:i w:val="false"/>
          <w:color w:val="000000"/>
          <w:sz w:val="28"/>
        </w:rPr>
        <w:t>
      52. Акт подписывается всеми членами комиссии и утверждается командиром, назначившим расследование. Одновременно комиссией составляется акт технического состояния образца, на основании которого поврежденные средства РХБ защиты направляется в ремонт или оформляется для списания установленным порядком. В случае несогласия с актом, каждый член комиссии выражает особое мнение в письменном виде, которое прилагается к акту.</w:t>
      </w:r>
    </w:p>
    <w:bookmarkEnd w:id="118"/>
    <w:bookmarkStart w:name="z125" w:id="119"/>
    <w:p>
      <w:pPr>
        <w:spacing w:after="0"/>
        <w:ind w:left="0"/>
        <w:jc w:val="both"/>
      </w:pPr>
      <w:r>
        <w:rPr>
          <w:rFonts w:ascii="Times New Roman"/>
          <w:b w:val="false"/>
          <w:i w:val="false"/>
          <w:color w:val="000000"/>
          <w:sz w:val="28"/>
        </w:rPr>
        <w:t>
      53. Начальник службы РХБ защиты воинской части получив акт технического состояния на средства РХБ защиты, попавшие в чрезвычайные ситуации, принимает меры по восстановлению средств РХБ защиты, а в случае если средства РХБ защиты не могут быть восстановлены силами воинской части, направляет в МЧС пакет документов (акт технического состояния, фотоматериалы).</w:t>
      </w:r>
    </w:p>
    <w:bookmarkEnd w:id="119"/>
    <w:bookmarkStart w:name="z126" w:id="120"/>
    <w:p>
      <w:pPr>
        <w:spacing w:after="0"/>
        <w:ind w:left="0"/>
        <w:jc w:val="both"/>
      </w:pPr>
      <w:r>
        <w:rPr>
          <w:rFonts w:ascii="Times New Roman"/>
          <w:b w:val="false"/>
          <w:i w:val="false"/>
          <w:color w:val="000000"/>
          <w:sz w:val="28"/>
        </w:rPr>
        <w:t>
      54. Оформление и учет дел по недостачам, порче и повреждениям средств РХБ защиты производится в соответствии с действующими приказами, с учетом особенностей, изложенных в настоящей главе.</w:t>
      </w:r>
    </w:p>
    <w:bookmarkEnd w:id="120"/>
    <w:bookmarkStart w:name="z127" w:id="121"/>
    <w:p>
      <w:pPr>
        <w:spacing w:after="0"/>
        <w:ind w:left="0"/>
        <w:jc w:val="both"/>
      </w:pPr>
      <w:r>
        <w:rPr>
          <w:rFonts w:ascii="Times New Roman"/>
          <w:b w:val="false"/>
          <w:i w:val="false"/>
          <w:color w:val="000000"/>
          <w:sz w:val="28"/>
        </w:rPr>
        <w:t>
      55. Учет недостач средств РХБ защиты ведется в количественном и денежном выражениях.</w:t>
      </w:r>
    </w:p>
    <w:bookmarkEnd w:id="121"/>
    <w:bookmarkStart w:name="z128" w:id="122"/>
    <w:p>
      <w:pPr>
        <w:spacing w:after="0"/>
        <w:ind w:left="0"/>
        <w:jc w:val="both"/>
      </w:pPr>
      <w:r>
        <w:rPr>
          <w:rFonts w:ascii="Times New Roman"/>
          <w:b w:val="false"/>
          <w:i w:val="false"/>
          <w:color w:val="000000"/>
          <w:sz w:val="28"/>
        </w:rPr>
        <w:t>
      56. В целях обеспечения контроля наличия и сохранности средств РХБ защиты все документы, связанные с учетом, хранением и выдачей средств РХБ защиты, подлежат учету в делопроизводстве воинской части. Срок их хранения определяется нормативными правовыми актами МЧС.</w:t>
      </w:r>
    </w:p>
    <w:bookmarkEnd w:id="122"/>
    <w:bookmarkStart w:name="z129" w:id="123"/>
    <w:p>
      <w:pPr>
        <w:spacing w:after="0"/>
        <w:ind w:left="0"/>
        <w:jc w:val="both"/>
      </w:pPr>
      <w:r>
        <w:rPr>
          <w:rFonts w:ascii="Times New Roman"/>
          <w:b w:val="false"/>
          <w:i w:val="false"/>
          <w:color w:val="000000"/>
          <w:sz w:val="28"/>
        </w:rPr>
        <w:t>
      57. При отсутствии штатной должности старшины подразделения, приказом командира воинской части назначается должностное лицо, ответственное за учет, хранение и выдачу средств РХБ защиты в подразделении.</w:t>
      </w:r>
    </w:p>
    <w:bookmarkEnd w:id="123"/>
    <w:bookmarkStart w:name="z130" w:id="124"/>
    <w:p>
      <w:pPr>
        <w:spacing w:after="0"/>
        <w:ind w:left="0"/>
        <w:jc w:val="both"/>
      </w:pPr>
      <w:r>
        <w:rPr>
          <w:rFonts w:ascii="Times New Roman"/>
          <w:b w:val="false"/>
          <w:i w:val="false"/>
          <w:color w:val="000000"/>
          <w:sz w:val="28"/>
        </w:rPr>
        <w:t>
      58. Командир воинской части организует и проводит не реже одного раза в год смотр всех средств РХБ защиты, результаты смотра объявляет в приказе по воинской части.</w:t>
      </w:r>
    </w:p>
    <w:bookmarkEnd w:id="124"/>
    <w:bookmarkStart w:name="z131" w:id="125"/>
    <w:p>
      <w:pPr>
        <w:spacing w:after="0"/>
        <w:ind w:left="0"/>
        <w:jc w:val="both"/>
      </w:pPr>
      <w:r>
        <w:rPr>
          <w:rFonts w:ascii="Times New Roman"/>
          <w:b w:val="false"/>
          <w:i w:val="false"/>
          <w:color w:val="000000"/>
          <w:sz w:val="28"/>
        </w:rPr>
        <w:t>
      59. Начальник штаба – контролирует качество ведения учета средств РХБ защиты в воинской части.</w:t>
      </w:r>
    </w:p>
    <w:bookmarkEnd w:id="125"/>
    <w:bookmarkStart w:name="z132" w:id="126"/>
    <w:p>
      <w:pPr>
        <w:spacing w:after="0"/>
        <w:ind w:left="0"/>
        <w:jc w:val="left"/>
      </w:pPr>
      <w:r>
        <w:rPr>
          <w:rFonts w:ascii="Times New Roman"/>
          <w:b/>
          <w:i w:val="false"/>
          <w:color w:val="000000"/>
        </w:rPr>
        <w:t xml:space="preserve"> Параграф 2. Учет средств РХБ защиты в службе РХБ защиты воинской части</w:t>
      </w:r>
    </w:p>
    <w:bookmarkEnd w:id="126"/>
    <w:bookmarkStart w:name="z133" w:id="127"/>
    <w:p>
      <w:pPr>
        <w:spacing w:after="0"/>
        <w:ind w:left="0"/>
        <w:jc w:val="both"/>
      </w:pPr>
      <w:r>
        <w:rPr>
          <w:rFonts w:ascii="Times New Roman"/>
          <w:b w:val="false"/>
          <w:i w:val="false"/>
          <w:color w:val="000000"/>
          <w:sz w:val="28"/>
        </w:rPr>
        <w:t>
      60. Начальник службы РХБ защиты воинской части ведет учет и контролирует ведение учета делопроизводителем. В установленные сроки проводит сверку учетных данных с подразделениями, складом средств РХБ защиты воинской части и данными учета в финансовой части.</w:t>
      </w:r>
    </w:p>
    <w:bookmarkEnd w:id="127"/>
    <w:bookmarkStart w:name="z134" w:id="128"/>
    <w:p>
      <w:pPr>
        <w:spacing w:after="0"/>
        <w:ind w:left="0"/>
        <w:jc w:val="both"/>
      </w:pPr>
      <w:r>
        <w:rPr>
          <w:rFonts w:ascii="Times New Roman"/>
          <w:b w:val="false"/>
          <w:i w:val="false"/>
          <w:color w:val="000000"/>
          <w:sz w:val="28"/>
        </w:rPr>
        <w:t>
      61. Начальник службы РХБ защиты воинской части не реже одного раза в полугодие сверяет учетные данные с МЧС. Начальник службы РХБ защиты воинской части обеспечивает своевременную подготовку и представление отчетов и донесений по службе в МЧС.</w:t>
      </w:r>
    </w:p>
    <w:bookmarkEnd w:id="128"/>
    <w:bookmarkStart w:name="z135" w:id="129"/>
    <w:p>
      <w:pPr>
        <w:spacing w:after="0"/>
        <w:ind w:left="0"/>
        <w:jc w:val="both"/>
      </w:pPr>
      <w:r>
        <w:rPr>
          <w:rFonts w:ascii="Times New Roman"/>
          <w:b w:val="false"/>
          <w:i w:val="false"/>
          <w:color w:val="000000"/>
          <w:sz w:val="28"/>
        </w:rPr>
        <w:t>
      62. В службе РХБ защиты воинской части ведется учет наличия, движения и качественного (технического) состояния средств РХБ защиты за подчиненный склад, каждое обеспечиваемое подразделение и в целом за воинскую часть. Учет ведется в стандартных единицах измерений, в количественном, качественном (техническом) и ценовом выражении.</w:t>
      </w:r>
    </w:p>
    <w:bookmarkEnd w:id="129"/>
    <w:bookmarkStart w:name="z136" w:id="130"/>
    <w:p>
      <w:pPr>
        <w:spacing w:after="0"/>
        <w:ind w:left="0"/>
        <w:jc w:val="both"/>
      </w:pPr>
      <w:r>
        <w:rPr>
          <w:rFonts w:ascii="Times New Roman"/>
          <w:b w:val="false"/>
          <w:i w:val="false"/>
          <w:color w:val="000000"/>
          <w:sz w:val="28"/>
        </w:rPr>
        <w:t>
      63. Учет в службе РХБ защиты воинской части ведется по следующим учетным документам:</w:t>
      </w:r>
    </w:p>
    <w:bookmarkEnd w:id="130"/>
    <w:bookmarkStart w:name="z137" w:id="131"/>
    <w:p>
      <w:pPr>
        <w:spacing w:after="0"/>
        <w:ind w:left="0"/>
        <w:jc w:val="both"/>
      </w:pPr>
      <w:r>
        <w:rPr>
          <w:rFonts w:ascii="Times New Roman"/>
          <w:b w:val="false"/>
          <w:i w:val="false"/>
          <w:color w:val="000000"/>
          <w:sz w:val="28"/>
        </w:rPr>
        <w:t xml:space="preserve">
      1) накладная, выписываемая финансовой службой,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31"/>
    <w:bookmarkStart w:name="z138" w:id="132"/>
    <w:p>
      <w:pPr>
        <w:spacing w:after="0"/>
        <w:ind w:left="0"/>
        <w:jc w:val="both"/>
      </w:pPr>
      <w:r>
        <w:rPr>
          <w:rFonts w:ascii="Times New Roman"/>
          <w:b w:val="false"/>
          <w:i w:val="false"/>
          <w:color w:val="000000"/>
          <w:sz w:val="28"/>
        </w:rPr>
        <w:t xml:space="preserve">
      2) ведомость фактического наличия и качественного состояния средств РХБ защиты на складе (подразделении),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132"/>
    <w:bookmarkStart w:name="z139" w:id="133"/>
    <w:p>
      <w:pPr>
        <w:spacing w:after="0"/>
        <w:ind w:left="0"/>
        <w:jc w:val="both"/>
      </w:pPr>
      <w:r>
        <w:rPr>
          <w:rFonts w:ascii="Times New Roman"/>
          <w:b w:val="false"/>
          <w:i w:val="false"/>
          <w:color w:val="000000"/>
          <w:sz w:val="28"/>
        </w:rPr>
        <w:t>
      3) книга регистрации учетных документов, согласно приложению 2 к настоящей Инструкции;</w:t>
      </w:r>
    </w:p>
    <w:bookmarkEnd w:id="133"/>
    <w:bookmarkStart w:name="z140" w:id="134"/>
    <w:p>
      <w:pPr>
        <w:spacing w:after="0"/>
        <w:ind w:left="0"/>
        <w:jc w:val="both"/>
      </w:pPr>
      <w:r>
        <w:rPr>
          <w:rFonts w:ascii="Times New Roman"/>
          <w:b w:val="false"/>
          <w:i w:val="false"/>
          <w:color w:val="000000"/>
          <w:sz w:val="28"/>
        </w:rPr>
        <w:t>
      4) книга учета наличия и движения средств РХБ защиты, согласно приложению 1 к настоящей Инструкции;</w:t>
      </w:r>
    </w:p>
    <w:bookmarkEnd w:id="134"/>
    <w:bookmarkStart w:name="z141" w:id="135"/>
    <w:p>
      <w:pPr>
        <w:spacing w:after="0"/>
        <w:ind w:left="0"/>
        <w:jc w:val="both"/>
      </w:pPr>
      <w:r>
        <w:rPr>
          <w:rFonts w:ascii="Times New Roman"/>
          <w:b w:val="false"/>
          <w:i w:val="false"/>
          <w:color w:val="000000"/>
          <w:sz w:val="28"/>
        </w:rPr>
        <w:t xml:space="preserve">
      5) книга номерного учета средств РХБ защиты,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bookmarkEnd w:id="135"/>
    <w:bookmarkStart w:name="z142" w:id="136"/>
    <w:p>
      <w:pPr>
        <w:spacing w:after="0"/>
        <w:ind w:left="0"/>
        <w:jc w:val="both"/>
      </w:pPr>
      <w:r>
        <w:rPr>
          <w:rFonts w:ascii="Times New Roman"/>
          <w:b w:val="false"/>
          <w:i w:val="false"/>
          <w:color w:val="000000"/>
          <w:sz w:val="28"/>
        </w:rPr>
        <w:t xml:space="preserve">
      6) стеллажный (штабельный) ярлык,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136"/>
    <w:bookmarkStart w:name="z143" w:id="137"/>
    <w:p>
      <w:pPr>
        <w:spacing w:after="0"/>
        <w:ind w:left="0"/>
        <w:jc w:val="both"/>
      </w:pPr>
      <w:r>
        <w:rPr>
          <w:rFonts w:ascii="Times New Roman"/>
          <w:b w:val="false"/>
          <w:i w:val="false"/>
          <w:color w:val="000000"/>
          <w:sz w:val="28"/>
        </w:rPr>
        <w:t xml:space="preserve">
      7) упаковочный лист,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p>
    <w:bookmarkEnd w:id="137"/>
    <w:bookmarkStart w:name="z144" w:id="138"/>
    <w:p>
      <w:pPr>
        <w:spacing w:after="0"/>
        <w:ind w:left="0"/>
        <w:jc w:val="both"/>
      </w:pPr>
      <w:r>
        <w:rPr>
          <w:rFonts w:ascii="Times New Roman"/>
          <w:b w:val="false"/>
          <w:i w:val="false"/>
          <w:color w:val="000000"/>
          <w:sz w:val="28"/>
        </w:rPr>
        <w:t xml:space="preserve">
      8) сопроводительный лист,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p>
    <w:bookmarkEnd w:id="138"/>
    <w:bookmarkStart w:name="z145" w:id="139"/>
    <w:p>
      <w:pPr>
        <w:spacing w:after="0"/>
        <w:ind w:left="0"/>
        <w:jc w:val="both"/>
      </w:pPr>
      <w:r>
        <w:rPr>
          <w:rFonts w:ascii="Times New Roman"/>
          <w:b w:val="false"/>
          <w:i w:val="false"/>
          <w:color w:val="000000"/>
          <w:sz w:val="28"/>
        </w:rPr>
        <w:t xml:space="preserve">
      9) карточка учета средств РХБ защиты,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p>
    <w:bookmarkEnd w:id="139"/>
    <w:bookmarkStart w:name="z146" w:id="140"/>
    <w:p>
      <w:pPr>
        <w:spacing w:after="0"/>
        <w:ind w:left="0"/>
        <w:jc w:val="both"/>
      </w:pPr>
      <w:r>
        <w:rPr>
          <w:rFonts w:ascii="Times New Roman"/>
          <w:b w:val="false"/>
          <w:i w:val="false"/>
          <w:color w:val="000000"/>
          <w:sz w:val="28"/>
        </w:rPr>
        <w:t>
      10) формуляры и паспорта на средства РХБ защиты.</w:t>
      </w:r>
    </w:p>
    <w:bookmarkEnd w:id="140"/>
    <w:bookmarkStart w:name="z147" w:id="141"/>
    <w:p>
      <w:pPr>
        <w:spacing w:after="0"/>
        <w:ind w:left="0"/>
        <w:jc w:val="both"/>
      </w:pPr>
      <w:r>
        <w:rPr>
          <w:rFonts w:ascii="Times New Roman"/>
          <w:b w:val="false"/>
          <w:i w:val="false"/>
          <w:color w:val="000000"/>
          <w:sz w:val="28"/>
        </w:rPr>
        <w:t>
      64. Накладная, после полного оформления и проведения сверки со службой РХБ защиты, сдается с реестром в финансовую часть. Материальный отчет составляется бухгалтером.</w:t>
      </w:r>
    </w:p>
    <w:bookmarkEnd w:id="141"/>
    <w:bookmarkStart w:name="z148" w:id="142"/>
    <w:p>
      <w:pPr>
        <w:spacing w:after="0"/>
        <w:ind w:left="0"/>
        <w:jc w:val="both"/>
      </w:pPr>
      <w:r>
        <w:rPr>
          <w:rFonts w:ascii="Times New Roman"/>
          <w:b w:val="false"/>
          <w:i w:val="false"/>
          <w:color w:val="000000"/>
          <w:sz w:val="28"/>
        </w:rPr>
        <w:t xml:space="preserve">
      65. Табель на средства РХБ защиты разрабатывается начальником службы РХБ защиты и подписывается командиром воинской части в течении 30 дней после утверждения штата воинской части,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End w:id="142"/>
    <w:bookmarkStart w:name="z149" w:id="143"/>
    <w:p>
      <w:pPr>
        <w:spacing w:after="0"/>
        <w:ind w:left="0"/>
        <w:jc w:val="both"/>
      </w:pPr>
      <w:r>
        <w:rPr>
          <w:rFonts w:ascii="Times New Roman"/>
          <w:b w:val="false"/>
          <w:i w:val="false"/>
          <w:color w:val="000000"/>
          <w:sz w:val="28"/>
        </w:rPr>
        <w:t>
      66. Начальник службы РХБ защиты не реже одного раза в три месяца проводить проверку наличия и технического состояния средств РХБ защиты в подразделениях и на складе воинской части.</w:t>
      </w:r>
    </w:p>
    <w:bookmarkEnd w:id="143"/>
    <w:bookmarkStart w:name="z150" w:id="144"/>
    <w:p>
      <w:pPr>
        <w:spacing w:after="0"/>
        <w:ind w:left="0"/>
        <w:jc w:val="left"/>
      </w:pPr>
      <w:r>
        <w:rPr>
          <w:rFonts w:ascii="Times New Roman"/>
          <w:b/>
          <w:i w:val="false"/>
          <w:color w:val="000000"/>
        </w:rPr>
        <w:t xml:space="preserve"> Параграф 3. Учет средств РХБ защиты в подразделениях воинской части</w:t>
      </w:r>
    </w:p>
    <w:bookmarkEnd w:id="144"/>
    <w:bookmarkStart w:name="z151" w:id="145"/>
    <w:p>
      <w:pPr>
        <w:spacing w:after="0"/>
        <w:ind w:left="0"/>
        <w:jc w:val="both"/>
      </w:pPr>
      <w:r>
        <w:rPr>
          <w:rFonts w:ascii="Times New Roman"/>
          <w:b w:val="false"/>
          <w:i w:val="false"/>
          <w:color w:val="000000"/>
          <w:sz w:val="28"/>
        </w:rPr>
        <w:t>
      67. Учет наличия, движения и качественного (технического) состояния средств РХБ защиты в подразделении организует командир подразделения. Учет ведется в стандартных единицах измерений, в количественном, качественном (техническом) и ценовом выражении.</w:t>
      </w:r>
    </w:p>
    <w:bookmarkEnd w:id="145"/>
    <w:bookmarkStart w:name="z152" w:id="146"/>
    <w:p>
      <w:pPr>
        <w:spacing w:after="0"/>
        <w:ind w:left="0"/>
        <w:jc w:val="both"/>
      </w:pPr>
      <w:r>
        <w:rPr>
          <w:rFonts w:ascii="Times New Roman"/>
          <w:b w:val="false"/>
          <w:i w:val="false"/>
          <w:color w:val="000000"/>
          <w:sz w:val="28"/>
        </w:rPr>
        <w:t>
      68. В подразделении средства РХБ защиты учитываются по следующим документам:</w:t>
      </w:r>
    </w:p>
    <w:bookmarkEnd w:id="146"/>
    <w:bookmarkStart w:name="z153" w:id="147"/>
    <w:p>
      <w:pPr>
        <w:spacing w:after="0"/>
        <w:ind w:left="0"/>
        <w:jc w:val="both"/>
      </w:pPr>
      <w:r>
        <w:rPr>
          <w:rFonts w:ascii="Times New Roman"/>
          <w:b w:val="false"/>
          <w:i w:val="false"/>
          <w:color w:val="000000"/>
          <w:sz w:val="28"/>
        </w:rPr>
        <w:t xml:space="preserve">
      1) книга учета наличия и движения средств РХБ защиты в подразделении, согласно приложению 1 к настоящей Инструкции; </w:t>
      </w:r>
    </w:p>
    <w:bookmarkEnd w:id="147"/>
    <w:bookmarkStart w:name="z154" w:id="148"/>
    <w:p>
      <w:pPr>
        <w:spacing w:after="0"/>
        <w:ind w:left="0"/>
        <w:jc w:val="both"/>
      </w:pPr>
      <w:r>
        <w:rPr>
          <w:rFonts w:ascii="Times New Roman"/>
          <w:b w:val="false"/>
          <w:i w:val="false"/>
          <w:color w:val="000000"/>
          <w:sz w:val="28"/>
        </w:rPr>
        <w:t xml:space="preserve">
      2) книга закрепления средств РХБ защиты за личным составом,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p>
    <w:bookmarkEnd w:id="148"/>
    <w:bookmarkStart w:name="z155" w:id="149"/>
    <w:p>
      <w:pPr>
        <w:spacing w:after="0"/>
        <w:ind w:left="0"/>
        <w:jc w:val="both"/>
      </w:pPr>
      <w:r>
        <w:rPr>
          <w:rFonts w:ascii="Times New Roman"/>
          <w:b w:val="false"/>
          <w:i w:val="false"/>
          <w:color w:val="000000"/>
          <w:sz w:val="28"/>
        </w:rPr>
        <w:t>
      3) по книге выдачи оружия и боеприпасов роты, согласно УВС;</w:t>
      </w:r>
    </w:p>
    <w:bookmarkEnd w:id="149"/>
    <w:bookmarkStart w:name="z156" w:id="150"/>
    <w:p>
      <w:pPr>
        <w:spacing w:after="0"/>
        <w:ind w:left="0"/>
        <w:jc w:val="both"/>
      </w:pPr>
      <w:r>
        <w:rPr>
          <w:rFonts w:ascii="Times New Roman"/>
          <w:b w:val="false"/>
          <w:i w:val="false"/>
          <w:color w:val="000000"/>
          <w:sz w:val="28"/>
        </w:rPr>
        <w:t xml:space="preserve">
      4) карточка учета состояния противогаза,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p>
    <w:bookmarkEnd w:id="150"/>
    <w:bookmarkStart w:name="z157" w:id="151"/>
    <w:p>
      <w:pPr>
        <w:spacing w:after="0"/>
        <w:ind w:left="0"/>
        <w:jc w:val="both"/>
      </w:pPr>
      <w:r>
        <w:rPr>
          <w:rFonts w:ascii="Times New Roman"/>
          <w:b w:val="false"/>
          <w:i w:val="false"/>
          <w:color w:val="000000"/>
          <w:sz w:val="28"/>
        </w:rPr>
        <w:t xml:space="preserve">
      5) книга осмотра (проверки) средств РХБ защиты,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bookmarkEnd w:id="151"/>
    <w:bookmarkStart w:name="z158" w:id="152"/>
    <w:p>
      <w:pPr>
        <w:spacing w:after="0"/>
        <w:ind w:left="0"/>
        <w:jc w:val="both"/>
      </w:pPr>
      <w:r>
        <w:rPr>
          <w:rFonts w:ascii="Times New Roman"/>
          <w:b w:val="false"/>
          <w:i w:val="false"/>
          <w:color w:val="000000"/>
          <w:sz w:val="28"/>
        </w:rPr>
        <w:t>
      69. Все документы учета средств РХБ защиты, ведущиеся в подразделении, учитываются в службе РХБ защиты воинской части по книге регистрации учетных документов, согласно приложению 2 к настоящей Инструкции. В подразделении ведутся формуляры на приборы и комплекты. В формуляре делается запись о наработке и о его закреплении за личным составом.</w:t>
      </w:r>
    </w:p>
    <w:bookmarkEnd w:id="152"/>
    <w:bookmarkStart w:name="z159" w:id="153"/>
    <w:p>
      <w:pPr>
        <w:spacing w:after="0"/>
        <w:ind w:left="0"/>
        <w:jc w:val="both"/>
      </w:pPr>
      <w:r>
        <w:rPr>
          <w:rFonts w:ascii="Times New Roman"/>
          <w:b w:val="false"/>
          <w:i w:val="false"/>
          <w:color w:val="000000"/>
          <w:sz w:val="28"/>
        </w:rPr>
        <w:t>
      70. Беспилотные летательные аппараты, роботизированные комплексы, приборы радиационной, химической и биологической разведки (далее – РХБ разведки) дозиметрического контроля и специальной обработки ежегодно закрепляются за подразделениями приказом по воинской части, в который при необходимости вносятся изменения и дополнения с указанием их серий, номеров, года изготовления, учитываются в книге учета наличия и движения средств РХБ защиты в подразделении.</w:t>
      </w:r>
    </w:p>
    <w:bookmarkEnd w:id="153"/>
    <w:bookmarkStart w:name="z160" w:id="154"/>
    <w:p>
      <w:pPr>
        <w:spacing w:after="0"/>
        <w:ind w:left="0"/>
        <w:jc w:val="both"/>
      </w:pPr>
      <w:r>
        <w:rPr>
          <w:rFonts w:ascii="Times New Roman"/>
          <w:b w:val="false"/>
          <w:i w:val="false"/>
          <w:color w:val="000000"/>
          <w:sz w:val="28"/>
        </w:rPr>
        <w:t>
      71. Книга учета наличия и движения средств РХБ защиты заводится в службе РХБ защиты воинской части для учета средств РХБ защиты, числящихся за подразделением. В книге закрепления средств РХБ защиты учитываются закрепленные средства РХБ защиты за личным составом, помещаются выписки из приказа по воинской части о закреплении средств РХБ защиты за подразделением. Выписки оформляются службой РХБ защиты, подписываются начальником штаба части и заверяются гербовой печатью воинской части.</w:t>
      </w:r>
    </w:p>
    <w:bookmarkEnd w:id="154"/>
    <w:bookmarkStart w:name="z161" w:id="155"/>
    <w:p>
      <w:pPr>
        <w:spacing w:after="0"/>
        <w:ind w:left="0"/>
        <w:jc w:val="both"/>
      </w:pPr>
      <w:r>
        <w:rPr>
          <w:rFonts w:ascii="Times New Roman"/>
          <w:b w:val="false"/>
          <w:i w:val="false"/>
          <w:color w:val="000000"/>
          <w:sz w:val="28"/>
        </w:rPr>
        <w:t>
      72. Средства РХБ защиты, закрепленное за подразделением, учитывается по видам и образцам.</w:t>
      </w:r>
    </w:p>
    <w:bookmarkEnd w:id="155"/>
    <w:bookmarkStart w:name="z162" w:id="156"/>
    <w:p>
      <w:pPr>
        <w:spacing w:after="0"/>
        <w:ind w:left="0"/>
        <w:jc w:val="both"/>
      </w:pPr>
      <w:r>
        <w:rPr>
          <w:rFonts w:ascii="Times New Roman"/>
          <w:b w:val="false"/>
          <w:i w:val="false"/>
          <w:color w:val="000000"/>
          <w:sz w:val="28"/>
        </w:rPr>
        <w:t xml:space="preserve">
      73. При получении книги учета и закрепления командир (старшина) подразделения проверяет правильность произведенных в них записей, после чего командир подразделения расписывается в графе о проверке записей с указанием даты проверки. Книга учета и закрепления хранятся у командира или старшины подразделения. Дальнейшие записи в книге учета производятся в службе РХБ защиты воинской части при очередном получении (сдаче) средств РХБ защиты. Сверка учетных данных средств РХБ защиты подразделения со службой РХБ защиты воинской части производится ежемесячно, о чем производится запись на отведенных листах в конце книги. </w:t>
      </w:r>
    </w:p>
    <w:bookmarkEnd w:id="156"/>
    <w:bookmarkStart w:name="z163" w:id="157"/>
    <w:p>
      <w:pPr>
        <w:spacing w:after="0"/>
        <w:ind w:left="0"/>
        <w:jc w:val="both"/>
      </w:pPr>
      <w:r>
        <w:rPr>
          <w:rFonts w:ascii="Times New Roman"/>
          <w:b w:val="false"/>
          <w:i w:val="false"/>
          <w:color w:val="000000"/>
          <w:sz w:val="28"/>
        </w:rPr>
        <w:t>
      74. Хранить в подразделении сверх штатов средств РХБ защиты не допускается, за исключением закрепленного за прикомандированным личным составом. После приема средств РХБ защиты военнослужащий обеспечивает его исправность и соблюдение правил эксплуатации. Прием средств РХБ защиты от личного состава подразделения производится старшиной подразделения под личную расписку в книге закрепления.</w:t>
      </w:r>
    </w:p>
    <w:bookmarkEnd w:id="157"/>
    <w:bookmarkStart w:name="z164" w:id="158"/>
    <w:p>
      <w:pPr>
        <w:spacing w:after="0"/>
        <w:ind w:left="0"/>
        <w:jc w:val="both"/>
      </w:pPr>
      <w:r>
        <w:rPr>
          <w:rFonts w:ascii="Times New Roman"/>
          <w:b w:val="false"/>
          <w:i w:val="false"/>
          <w:color w:val="000000"/>
          <w:sz w:val="28"/>
        </w:rPr>
        <w:t>
      75. Командир батальона не реже одного раза в два месяца проверяет наличие, состояние и учет. Результаты проверок отражает в книге осмотра, о результатах письменно докладывать командиру воинской части.</w:t>
      </w:r>
    </w:p>
    <w:bookmarkEnd w:id="158"/>
    <w:bookmarkStart w:name="z165" w:id="159"/>
    <w:p>
      <w:pPr>
        <w:spacing w:after="0"/>
        <w:ind w:left="0"/>
        <w:jc w:val="both"/>
      </w:pPr>
      <w:r>
        <w:rPr>
          <w:rFonts w:ascii="Times New Roman"/>
          <w:b w:val="false"/>
          <w:i w:val="false"/>
          <w:color w:val="000000"/>
          <w:sz w:val="28"/>
        </w:rPr>
        <w:t>
      76. Начальник штаба батальона не реже одного раза в месяц проверяет состояние и учет средств РХБ защиты в подразделениях.</w:t>
      </w:r>
    </w:p>
    <w:bookmarkEnd w:id="159"/>
    <w:bookmarkStart w:name="z166" w:id="160"/>
    <w:p>
      <w:pPr>
        <w:spacing w:after="0"/>
        <w:ind w:left="0"/>
        <w:jc w:val="both"/>
      </w:pPr>
      <w:r>
        <w:rPr>
          <w:rFonts w:ascii="Times New Roman"/>
          <w:b w:val="false"/>
          <w:i w:val="false"/>
          <w:color w:val="000000"/>
          <w:sz w:val="28"/>
        </w:rPr>
        <w:t xml:space="preserve">
      77. Командир роты не реже одного раза в неделю проверяет наличие, состояние и учет средств РХБ защиты, результаты осмотра заносит в книгу осмотра (проверки) средств РХБ защиты,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bookmarkEnd w:id="160"/>
    <w:bookmarkStart w:name="z167" w:id="161"/>
    <w:p>
      <w:pPr>
        <w:spacing w:after="0"/>
        <w:ind w:left="0"/>
        <w:jc w:val="both"/>
      </w:pPr>
      <w:r>
        <w:rPr>
          <w:rFonts w:ascii="Times New Roman"/>
          <w:b w:val="false"/>
          <w:i w:val="false"/>
          <w:color w:val="000000"/>
          <w:sz w:val="28"/>
        </w:rPr>
        <w:t>
      78. Командир взвода не реже одного раза в неделю проводит осмотр и проверку наличия средств РХБ защиты.</w:t>
      </w:r>
    </w:p>
    <w:bookmarkEnd w:id="161"/>
    <w:bookmarkStart w:name="z168" w:id="162"/>
    <w:p>
      <w:pPr>
        <w:spacing w:after="0"/>
        <w:ind w:left="0"/>
        <w:jc w:val="both"/>
      </w:pPr>
      <w:r>
        <w:rPr>
          <w:rFonts w:ascii="Times New Roman"/>
          <w:b w:val="false"/>
          <w:i w:val="false"/>
          <w:color w:val="000000"/>
          <w:sz w:val="28"/>
        </w:rPr>
        <w:t>
      79. Старшина роты ежемесячно сверяет книги учета роты с книгами учета службы РХБ защиты воинской части.</w:t>
      </w:r>
    </w:p>
    <w:bookmarkEnd w:id="162"/>
    <w:bookmarkStart w:name="z169" w:id="163"/>
    <w:p>
      <w:pPr>
        <w:spacing w:after="0"/>
        <w:ind w:left="0"/>
        <w:jc w:val="both"/>
      </w:pPr>
      <w:r>
        <w:rPr>
          <w:rFonts w:ascii="Times New Roman"/>
          <w:b w:val="false"/>
          <w:i w:val="false"/>
          <w:color w:val="000000"/>
          <w:sz w:val="28"/>
        </w:rPr>
        <w:t>
      80. Командир отделения осуществляет контроль за наличием средств РХБ защиты отделения, ежедневно осматривает и содержит их в исправности.</w:t>
      </w:r>
    </w:p>
    <w:bookmarkEnd w:id="163"/>
    <w:bookmarkStart w:name="z170" w:id="164"/>
    <w:p>
      <w:pPr>
        <w:spacing w:after="0"/>
        <w:ind w:left="0"/>
        <w:jc w:val="both"/>
      </w:pPr>
      <w:r>
        <w:rPr>
          <w:rFonts w:ascii="Times New Roman"/>
          <w:b w:val="false"/>
          <w:i w:val="false"/>
          <w:color w:val="000000"/>
          <w:sz w:val="28"/>
        </w:rPr>
        <w:t>
      81. Данные о техническом состоянии и сведения по эксплуатации специальных машин, приборов и комплектов РХБ защиты заносятся в формуляры (паспорта). Записи в формулярах (паспортах) заносит лицо, за которым закреплены средств РХБ защиты.</w:t>
      </w:r>
    </w:p>
    <w:bookmarkEnd w:id="164"/>
    <w:bookmarkStart w:name="z171" w:id="165"/>
    <w:p>
      <w:pPr>
        <w:spacing w:after="0"/>
        <w:ind w:left="0"/>
        <w:jc w:val="both"/>
      </w:pPr>
      <w:r>
        <w:rPr>
          <w:rFonts w:ascii="Times New Roman"/>
          <w:b w:val="false"/>
          <w:i w:val="false"/>
          <w:color w:val="000000"/>
          <w:sz w:val="28"/>
        </w:rPr>
        <w:t>
      82. В формуляры заносятся и скрепляются гербовой печатью следующие записи:</w:t>
      </w:r>
    </w:p>
    <w:bookmarkEnd w:id="165"/>
    <w:bookmarkStart w:name="z172" w:id="166"/>
    <w:p>
      <w:pPr>
        <w:spacing w:after="0"/>
        <w:ind w:left="0"/>
        <w:jc w:val="both"/>
      </w:pPr>
      <w:r>
        <w:rPr>
          <w:rFonts w:ascii="Times New Roman"/>
          <w:b w:val="false"/>
          <w:i w:val="false"/>
          <w:color w:val="000000"/>
          <w:sz w:val="28"/>
        </w:rPr>
        <w:t>
      1) сведения и закрепления средств РХБ защиты с указанием приказа о закреплении, номера воинской части и фамилии ответственного лица;</w:t>
      </w:r>
    </w:p>
    <w:bookmarkEnd w:id="166"/>
    <w:bookmarkStart w:name="z173" w:id="167"/>
    <w:p>
      <w:pPr>
        <w:spacing w:after="0"/>
        <w:ind w:left="0"/>
        <w:jc w:val="both"/>
      </w:pPr>
      <w:r>
        <w:rPr>
          <w:rFonts w:ascii="Times New Roman"/>
          <w:b w:val="false"/>
          <w:i w:val="false"/>
          <w:color w:val="000000"/>
          <w:sz w:val="28"/>
        </w:rPr>
        <w:t>
      2) сведения о категории (с указанием номера акта);</w:t>
      </w:r>
    </w:p>
    <w:bookmarkEnd w:id="167"/>
    <w:bookmarkStart w:name="z174" w:id="168"/>
    <w:p>
      <w:pPr>
        <w:spacing w:after="0"/>
        <w:ind w:left="0"/>
        <w:jc w:val="both"/>
      </w:pPr>
      <w:r>
        <w:rPr>
          <w:rFonts w:ascii="Times New Roman"/>
          <w:b w:val="false"/>
          <w:i w:val="false"/>
          <w:color w:val="000000"/>
          <w:sz w:val="28"/>
        </w:rPr>
        <w:t>
      3) сведения о конструктивных доработках, конструктивных изменениях, производственных в процессе эксплуатации (заносит лицо, проводившее доработку);</w:t>
      </w:r>
    </w:p>
    <w:bookmarkEnd w:id="168"/>
    <w:bookmarkStart w:name="z175" w:id="169"/>
    <w:p>
      <w:pPr>
        <w:spacing w:after="0"/>
        <w:ind w:left="0"/>
        <w:jc w:val="both"/>
      </w:pPr>
      <w:r>
        <w:rPr>
          <w:rFonts w:ascii="Times New Roman"/>
          <w:b w:val="false"/>
          <w:i w:val="false"/>
          <w:color w:val="000000"/>
          <w:sz w:val="28"/>
        </w:rPr>
        <w:t>
      4) сведения о среднем, капитальном и регламентированном ремонте;</w:t>
      </w:r>
    </w:p>
    <w:bookmarkEnd w:id="169"/>
    <w:bookmarkStart w:name="z176" w:id="170"/>
    <w:p>
      <w:pPr>
        <w:spacing w:after="0"/>
        <w:ind w:left="0"/>
        <w:jc w:val="both"/>
      </w:pPr>
      <w:r>
        <w:rPr>
          <w:rFonts w:ascii="Times New Roman"/>
          <w:b w:val="false"/>
          <w:i w:val="false"/>
          <w:color w:val="000000"/>
          <w:sz w:val="28"/>
        </w:rPr>
        <w:t>
      5) итоговые записи о наработке средств РХБ защиты при передаче из одной воинской части в другую и при отправке в ремонт;</w:t>
      </w:r>
    </w:p>
    <w:bookmarkEnd w:id="170"/>
    <w:bookmarkStart w:name="z177" w:id="171"/>
    <w:p>
      <w:pPr>
        <w:spacing w:after="0"/>
        <w:ind w:left="0"/>
        <w:jc w:val="both"/>
      </w:pPr>
      <w:r>
        <w:rPr>
          <w:rFonts w:ascii="Times New Roman"/>
          <w:b w:val="false"/>
          <w:i w:val="false"/>
          <w:color w:val="000000"/>
          <w:sz w:val="28"/>
        </w:rPr>
        <w:t>
      6) сведения о консервации и расконсервации с указанием соответствующих приказов);</w:t>
      </w:r>
    </w:p>
    <w:bookmarkEnd w:id="171"/>
    <w:bookmarkStart w:name="z178" w:id="172"/>
    <w:p>
      <w:pPr>
        <w:spacing w:after="0"/>
        <w:ind w:left="0"/>
        <w:jc w:val="both"/>
      </w:pPr>
      <w:r>
        <w:rPr>
          <w:rFonts w:ascii="Times New Roman"/>
          <w:b w:val="false"/>
          <w:i w:val="false"/>
          <w:color w:val="000000"/>
          <w:sz w:val="28"/>
        </w:rPr>
        <w:t>
      7) сведения о продлении эксплуатации;</w:t>
      </w:r>
    </w:p>
    <w:bookmarkEnd w:id="172"/>
    <w:bookmarkStart w:name="z179" w:id="173"/>
    <w:p>
      <w:pPr>
        <w:spacing w:after="0"/>
        <w:ind w:left="0"/>
        <w:jc w:val="both"/>
      </w:pPr>
      <w:r>
        <w:rPr>
          <w:rFonts w:ascii="Times New Roman"/>
          <w:b w:val="false"/>
          <w:i w:val="false"/>
          <w:color w:val="000000"/>
          <w:sz w:val="28"/>
        </w:rPr>
        <w:t>
      8) сведения о замене составных частей, агрегатов, деталей при эксплуатации с указанием их номеров (заносит лицо, проводившее замену).</w:t>
      </w:r>
    </w:p>
    <w:bookmarkEnd w:id="173"/>
    <w:bookmarkStart w:name="z180" w:id="174"/>
    <w:p>
      <w:pPr>
        <w:spacing w:after="0"/>
        <w:ind w:left="0"/>
        <w:jc w:val="both"/>
      </w:pPr>
      <w:r>
        <w:rPr>
          <w:rFonts w:ascii="Times New Roman"/>
          <w:b w:val="false"/>
          <w:i w:val="false"/>
          <w:color w:val="000000"/>
          <w:sz w:val="28"/>
        </w:rPr>
        <w:t>
      83. Результаты проверок средств измерений, испытаний средств защиты, электросилового оборудования, технических освидетельствований объектов котлонадзора и электроустановок заносятся в формуляры (паспорта) и заверяются печатями.</w:t>
      </w:r>
    </w:p>
    <w:bookmarkEnd w:id="174"/>
    <w:bookmarkStart w:name="z181" w:id="175"/>
    <w:p>
      <w:pPr>
        <w:spacing w:after="0"/>
        <w:ind w:left="0"/>
        <w:jc w:val="both"/>
      </w:pPr>
      <w:r>
        <w:rPr>
          <w:rFonts w:ascii="Times New Roman"/>
          <w:b w:val="false"/>
          <w:i w:val="false"/>
          <w:color w:val="000000"/>
          <w:sz w:val="28"/>
        </w:rPr>
        <w:t>
      84. В случае полного заполнения отдельных разделов формуляров (паспортов) допускается вклейка дополнительных листов.</w:t>
      </w:r>
    </w:p>
    <w:bookmarkEnd w:id="175"/>
    <w:bookmarkStart w:name="z182" w:id="176"/>
    <w:p>
      <w:pPr>
        <w:spacing w:after="0"/>
        <w:ind w:left="0"/>
        <w:jc w:val="both"/>
      </w:pPr>
      <w:r>
        <w:rPr>
          <w:rFonts w:ascii="Times New Roman"/>
          <w:b w:val="false"/>
          <w:i w:val="false"/>
          <w:color w:val="000000"/>
          <w:sz w:val="28"/>
        </w:rPr>
        <w:t>
      85. В случае утери формуляра (паспорта) и отсутствии сведения об изделии техническое состояние его определяется комиссией, назначенной командиром воинской части. Комиссия проводит осмотр изделия и составляет акт, который служит основанием для заведения дубликата формуляра (паспорта). Разрешение для заведения дубликата формуляра выдает командир воинской части.</w:t>
      </w:r>
    </w:p>
    <w:bookmarkEnd w:id="176"/>
    <w:bookmarkStart w:name="z183" w:id="177"/>
    <w:p>
      <w:pPr>
        <w:spacing w:after="0"/>
        <w:ind w:left="0"/>
        <w:jc w:val="both"/>
      </w:pPr>
      <w:r>
        <w:rPr>
          <w:rFonts w:ascii="Times New Roman"/>
          <w:b w:val="false"/>
          <w:i w:val="false"/>
          <w:color w:val="000000"/>
          <w:sz w:val="28"/>
        </w:rPr>
        <w:t>
      86. Дубликаты формуляров (паспортов) подписываются начальником штаба и начальником службы РХБ защиты, подписи скрепляются гербовой печатью.</w:t>
      </w:r>
    </w:p>
    <w:bookmarkEnd w:id="177"/>
    <w:bookmarkStart w:name="z184" w:id="178"/>
    <w:p>
      <w:pPr>
        <w:spacing w:after="0"/>
        <w:ind w:left="0"/>
        <w:jc w:val="left"/>
      </w:pPr>
      <w:r>
        <w:rPr>
          <w:rFonts w:ascii="Times New Roman"/>
          <w:b/>
          <w:i w:val="false"/>
          <w:color w:val="000000"/>
        </w:rPr>
        <w:t xml:space="preserve"> Параграф 4. Учет средств РХБ защиты на складе воинской части</w:t>
      </w:r>
    </w:p>
    <w:bookmarkEnd w:id="178"/>
    <w:bookmarkStart w:name="z185" w:id="179"/>
    <w:p>
      <w:pPr>
        <w:spacing w:after="0"/>
        <w:ind w:left="0"/>
        <w:jc w:val="both"/>
      </w:pPr>
      <w:r>
        <w:rPr>
          <w:rFonts w:ascii="Times New Roman"/>
          <w:b w:val="false"/>
          <w:i w:val="false"/>
          <w:color w:val="000000"/>
          <w:sz w:val="28"/>
        </w:rPr>
        <w:t>
      87. На складе РХБ защиты воинской части учет наличия, движения и качественного (технического) состояния средств РХБ защиты ведется в стандартных единицах измерений, в количественном и ценовом выражении.</w:t>
      </w:r>
    </w:p>
    <w:bookmarkEnd w:id="179"/>
    <w:bookmarkStart w:name="z186" w:id="180"/>
    <w:p>
      <w:pPr>
        <w:spacing w:after="0"/>
        <w:ind w:left="0"/>
        <w:jc w:val="both"/>
      </w:pPr>
      <w:r>
        <w:rPr>
          <w:rFonts w:ascii="Times New Roman"/>
          <w:b w:val="false"/>
          <w:i w:val="false"/>
          <w:color w:val="000000"/>
          <w:sz w:val="28"/>
        </w:rPr>
        <w:t>
      88. Учет наличия, движения и качественного (технического) состояния средств РХБ защиты на складе воинской части ведется начальником склада.</w:t>
      </w:r>
    </w:p>
    <w:bookmarkEnd w:id="180"/>
    <w:bookmarkStart w:name="z187" w:id="181"/>
    <w:p>
      <w:pPr>
        <w:spacing w:after="0"/>
        <w:ind w:left="0"/>
        <w:jc w:val="both"/>
      </w:pPr>
      <w:r>
        <w:rPr>
          <w:rFonts w:ascii="Times New Roman"/>
          <w:b w:val="false"/>
          <w:i w:val="false"/>
          <w:color w:val="000000"/>
          <w:sz w:val="28"/>
        </w:rPr>
        <w:t>
      89. Все лица, посещающие склад (хранилище), регистрируются в книге учета посещения склада (хранилища).</w:t>
      </w:r>
    </w:p>
    <w:bookmarkEnd w:id="181"/>
    <w:bookmarkStart w:name="z188" w:id="182"/>
    <w:p>
      <w:pPr>
        <w:spacing w:after="0"/>
        <w:ind w:left="0"/>
        <w:jc w:val="both"/>
      </w:pPr>
      <w:r>
        <w:rPr>
          <w:rFonts w:ascii="Times New Roman"/>
          <w:b w:val="false"/>
          <w:i w:val="false"/>
          <w:color w:val="000000"/>
          <w:sz w:val="28"/>
        </w:rPr>
        <w:t>
      90. Передача средств РХБ защиты из одной воинской части в другую производится на основании приказа МЧС. Средства РХБ защиты передается вместе с заполненными формулярами (паспортами).</w:t>
      </w:r>
    </w:p>
    <w:bookmarkEnd w:id="182"/>
    <w:bookmarkStart w:name="z189" w:id="183"/>
    <w:p>
      <w:pPr>
        <w:spacing w:after="0"/>
        <w:ind w:left="0"/>
        <w:jc w:val="both"/>
      </w:pPr>
      <w:r>
        <w:rPr>
          <w:rFonts w:ascii="Times New Roman"/>
          <w:b w:val="false"/>
          <w:i w:val="false"/>
          <w:color w:val="000000"/>
          <w:sz w:val="28"/>
        </w:rPr>
        <w:t>
      91. Первоначальные записи в карточках учета производятся ответственным исполнителем (старшим писарем технической части, писарем) технической части на основании приходных документов, перенесения выверенных остатков со старых карточек, утвержденных материалов инвентаризации. Правильность записи заверяется подписью начальника службы РХБ защиты. Последующие записи в этих карточках осуществляет начальник склада, на основании оформленных приходно-расходных документов.</w:t>
      </w:r>
    </w:p>
    <w:bookmarkEnd w:id="183"/>
    <w:bookmarkStart w:name="z190" w:id="184"/>
    <w:p>
      <w:pPr>
        <w:spacing w:after="0"/>
        <w:ind w:left="0"/>
        <w:jc w:val="both"/>
      </w:pPr>
      <w:r>
        <w:rPr>
          <w:rFonts w:ascii="Times New Roman"/>
          <w:b w:val="false"/>
          <w:i w:val="false"/>
          <w:color w:val="000000"/>
          <w:sz w:val="28"/>
        </w:rPr>
        <w:t>
      92. Отработка поступивших на склад РХБ защиты приходных документов производится в день поступления. Исполненные документы в тот же день сдаются начальником склада в службу РХБ защиты и в финансовую часть. Хранение исполненных документов у начальника склада не допускается.</w:t>
      </w:r>
    </w:p>
    <w:bookmarkEnd w:id="184"/>
    <w:bookmarkStart w:name="z191" w:id="185"/>
    <w:p>
      <w:pPr>
        <w:spacing w:after="0"/>
        <w:ind w:left="0"/>
        <w:jc w:val="both"/>
      </w:pPr>
      <w:r>
        <w:rPr>
          <w:rFonts w:ascii="Times New Roman"/>
          <w:b w:val="false"/>
          <w:i w:val="false"/>
          <w:color w:val="000000"/>
          <w:sz w:val="28"/>
        </w:rPr>
        <w:t>
      93. Сверка учетных данных склада РХБ защиты и службы РХБ защиты воинской части производится ежемесячно.</w:t>
      </w:r>
    </w:p>
    <w:bookmarkEnd w:id="185"/>
    <w:bookmarkStart w:name="z192" w:id="186"/>
    <w:p>
      <w:pPr>
        <w:spacing w:after="0"/>
        <w:ind w:left="0"/>
        <w:jc w:val="both"/>
      </w:pPr>
      <w:r>
        <w:rPr>
          <w:rFonts w:ascii="Times New Roman"/>
          <w:b w:val="false"/>
          <w:i w:val="false"/>
          <w:color w:val="000000"/>
          <w:sz w:val="28"/>
        </w:rPr>
        <w:t>
      94. В карточках учета на конец года, а также при проверке деятельности службы РХБ защиты, инвентаризации, ревизии и приеме-передаче дел и должности начальника склада выводятся остатки средств РХБ защиты.</w:t>
      </w:r>
    </w:p>
    <w:bookmarkEnd w:id="186"/>
    <w:bookmarkStart w:name="z193" w:id="187"/>
    <w:p>
      <w:pPr>
        <w:spacing w:after="0"/>
        <w:ind w:left="0"/>
        <w:jc w:val="both"/>
      </w:pPr>
      <w:r>
        <w:rPr>
          <w:rFonts w:ascii="Times New Roman"/>
          <w:b w:val="false"/>
          <w:i w:val="false"/>
          <w:color w:val="000000"/>
          <w:sz w:val="28"/>
        </w:rPr>
        <w:t>
      95. Записи об остатках подчеркиваются красной чертой и заверяются подписью начальника склада средств РХБ защиты.</w:t>
      </w:r>
    </w:p>
    <w:bookmarkEnd w:id="187"/>
    <w:bookmarkStart w:name="z194" w:id="188"/>
    <w:p>
      <w:pPr>
        <w:spacing w:after="0"/>
        <w:ind w:left="0"/>
        <w:jc w:val="both"/>
      </w:pPr>
      <w:r>
        <w:rPr>
          <w:rFonts w:ascii="Times New Roman"/>
          <w:b w:val="false"/>
          <w:i w:val="false"/>
          <w:color w:val="000000"/>
          <w:sz w:val="28"/>
        </w:rPr>
        <w:t>
      96. В полностью заполненных карточках учета выводятся остатки, затем они предоставляются в службу РХБ защиты для производства сверки с данными книг учета службы, после чего заводятся новые карточки, в которые переносится итоговая запись остатков средств РХБ защиты по категориям со старой карточки. Новым карточкам при регистрации по книге регистрации учетных документов присваивается дробный номер: в числителе – номер старой карточки в знаменателе порядковый номер номенклатуры.</w:t>
      </w:r>
    </w:p>
    <w:bookmarkEnd w:id="188"/>
    <w:bookmarkStart w:name="z195" w:id="189"/>
    <w:p>
      <w:pPr>
        <w:spacing w:after="0"/>
        <w:ind w:left="0"/>
        <w:jc w:val="both"/>
      </w:pPr>
      <w:r>
        <w:rPr>
          <w:rFonts w:ascii="Times New Roman"/>
          <w:b w:val="false"/>
          <w:i w:val="false"/>
          <w:color w:val="000000"/>
          <w:sz w:val="28"/>
        </w:rPr>
        <w:t>
      97. Использованные карточки хранятся на складе воинской части до конца года совместно с новыми карточками, затем сдаются в службу РХБ защиты воинской части, где подшиваются в дело приходно-расходных документов.</w:t>
      </w:r>
    </w:p>
    <w:bookmarkEnd w:id="189"/>
    <w:bookmarkStart w:name="z196" w:id="190"/>
    <w:p>
      <w:pPr>
        <w:spacing w:after="0"/>
        <w:ind w:left="0"/>
        <w:jc w:val="left"/>
      </w:pPr>
      <w:r>
        <w:rPr>
          <w:rFonts w:ascii="Times New Roman"/>
          <w:b/>
          <w:i w:val="false"/>
          <w:color w:val="000000"/>
        </w:rPr>
        <w:t xml:space="preserve"> Глава 3. Эксплуатация средств РХБ защиты</w:t>
      </w:r>
    </w:p>
    <w:bookmarkEnd w:id="190"/>
    <w:bookmarkStart w:name="z197" w:id="191"/>
    <w:p>
      <w:pPr>
        <w:spacing w:after="0"/>
        <w:ind w:left="0"/>
        <w:jc w:val="left"/>
      </w:pPr>
      <w:r>
        <w:rPr>
          <w:rFonts w:ascii="Times New Roman"/>
          <w:b/>
          <w:i w:val="false"/>
          <w:color w:val="000000"/>
        </w:rPr>
        <w:t xml:space="preserve"> Параграф 1. Эксплуатация средств РХБ защиты</w:t>
      </w:r>
    </w:p>
    <w:bookmarkEnd w:id="191"/>
    <w:bookmarkStart w:name="z198" w:id="192"/>
    <w:p>
      <w:pPr>
        <w:spacing w:after="0"/>
        <w:ind w:left="0"/>
        <w:jc w:val="both"/>
      </w:pPr>
      <w:r>
        <w:rPr>
          <w:rFonts w:ascii="Times New Roman"/>
          <w:b w:val="false"/>
          <w:i w:val="false"/>
          <w:color w:val="000000"/>
          <w:sz w:val="28"/>
        </w:rPr>
        <w:t>
      98. Средства РХБ защиты используются только по прямому назначению и в пределах норм расхода ресурсов (моторесурсов), установленных приказами МЧС и другими нормативными правовыми актами Республики Казахстан.</w:t>
      </w:r>
    </w:p>
    <w:bookmarkEnd w:id="192"/>
    <w:bookmarkStart w:name="z199" w:id="193"/>
    <w:p>
      <w:pPr>
        <w:spacing w:after="0"/>
        <w:ind w:left="0"/>
        <w:jc w:val="both"/>
      </w:pPr>
      <w:r>
        <w:rPr>
          <w:rFonts w:ascii="Times New Roman"/>
          <w:b w:val="false"/>
          <w:i w:val="false"/>
          <w:color w:val="000000"/>
          <w:sz w:val="28"/>
        </w:rPr>
        <w:t>
      99. Обеспечение воинских частей средствами РХБ защиты осуществляется в соответствии со штатами (табелями) и натуральными нормами снабжения средствами РХБ защиты МЧС.</w:t>
      </w:r>
    </w:p>
    <w:bookmarkEnd w:id="193"/>
    <w:bookmarkStart w:name="z200" w:id="194"/>
    <w:p>
      <w:pPr>
        <w:spacing w:after="0"/>
        <w:ind w:left="0"/>
        <w:jc w:val="both"/>
      </w:pPr>
      <w:r>
        <w:rPr>
          <w:rFonts w:ascii="Times New Roman"/>
          <w:b w:val="false"/>
          <w:i w:val="false"/>
          <w:color w:val="000000"/>
          <w:sz w:val="28"/>
        </w:rPr>
        <w:t>
      100. Комплексные образцы средств РХБ защиты, специальное оборудование которое смонтировано на автомобильных и бронированных базовых шасси, именуются специальными машинами РХБ защиты (далее – Специальные машины).</w:t>
      </w:r>
    </w:p>
    <w:bookmarkEnd w:id="194"/>
    <w:bookmarkStart w:name="z201" w:id="195"/>
    <w:p>
      <w:pPr>
        <w:spacing w:after="0"/>
        <w:ind w:left="0"/>
        <w:jc w:val="both"/>
      </w:pPr>
      <w:r>
        <w:rPr>
          <w:rFonts w:ascii="Times New Roman"/>
          <w:b w:val="false"/>
          <w:i w:val="false"/>
          <w:color w:val="000000"/>
          <w:sz w:val="28"/>
        </w:rPr>
        <w:t xml:space="preserve">
      101. Специальные машины, находящиеся на текущем обеспечении, подразделяются на группы эксплуатации: боевые, учебно-боевые, строевые и учебные. </w:t>
      </w:r>
    </w:p>
    <w:bookmarkEnd w:id="195"/>
    <w:bookmarkStart w:name="z202" w:id="196"/>
    <w:p>
      <w:pPr>
        <w:spacing w:after="0"/>
        <w:ind w:left="0"/>
        <w:jc w:val="both"/>
      </w:pPr>
      <w:r>
        <w:rPr>
          <w:rFonts w:ascii="Times New Roman"/>
          <w:b w:val="false"/>
          <w:i w:val="false"/>
          <w:color w:val="000000"/>
          <w:sz w:val="28"/>
        </w:rPr>
        <w:t>
      Распределение специальных машин по группам эксплуатации производится приказом командира воинской части на основании штатов.</w:t>
      </w:r>
    </w:p>
    <w:bookmarkEnd w:id="196"/>
    <w:bookmarkStart w:name="z203" w:id="197"/>
    <w:p>
      <w:pPr>
        <w:spacing w:after="0"/>
        <w:ind w:left="0"/>
        <w:jc w:val="both"/>
      </w:pPr>
      <w:r>
        <w:rPr>
          <w:rFonts w:ascii="Times New Roman"/>
          <w:b w:val="false"/>
          <w:i w:val="false"/>
          <w:color w:val="000000"/>
          <w:sz w:val="28"/>
        </w:rPr>
        <w:t>
      102. В боевую и учебно-боевую группы эксплуатации зачисляются новые и капитально отремонтированные специальные машины, поступившие на доукомплектование воинских частей и предназначенные для обеспечения служебной деятельности по прямому предназначению.</w:t>
      </w:r>
    </w:p>
    <w:bookmarkEnd w:id="197"/>
    <w:bookmarkStart w:name="z204" w:id="198"/>
    <w:p>
      <w:pPr>
        <w:spacing w:after="0"/>
        <w:ind w:left="0"/>
        <w:jc w:val="both"/>
      </w:pPr>
      <w:r>
        <w:rPr>
          <w:rFonts w:ascii="Times New Roman"/>
          <w:b w:val="false"/>
          <w:i w:val="false"/>
          <w:color w:val="000000"/>
          <w:sz w:val="28"/>
        </w:rPr>
        <w:t>
      В учебную группу эксплуатации по приказу командира воинской части зачисляются специальные машины, предусмотренные штатом (табелем) мирного времени для обеспечения учебного процесса.</w:t>
      </w:r>
    </w:p>
    <w:bookmarkEnd w:id="198"/>
    <w:bookmarkStart w:name="z205" w:id="199"/>
    <w:p>
      <w:pPr>
        <w:spacing w:after="0"/>
        <w:ind w:left="0"/>
        <w:jc w:val="both"/>
      </w:pPr>
      <w:r>
        <w:rPr>
          <w:rFonts w:ascii="Times New Roman"/>
          <w:b w:val="false"/>
          <w:i w:val="false"/>
          <w:color w:val="000000"/>
          <w:sz w:val="28"/>
        </w:rPr>
        <w:t>
      В строевую группу эксплуатации зачисляются все остальные специальные машины.</w:t>
      </w:r>
    </w:p>
    <w:bookmarkEnd w:id="199"/>
    <w:bookmarkStart w:name="z206" w:id="200"/>
    <w:p>
      <w:pPr>
        <w:spacing w:after="0"/>
        <w:ind w:left="0"/>
        <w:jc w:val="both"/>
      </w:pPr>
      <w:r>
        <w:rPr>
          <w:rFonts w:ascii="Times New Roman"/>
          <w:b w:val="false"/>
          <w:i w:val="false"/>
          <w:color w:val="000000"/>
          <w:sz w:val="28"/>
        </w:rPr>
        <w:t>
      103. В боевой и строевой группах эксплуатации содержатся только машины, пригодные к боевому применению (использованию), исправные, обеспеченные положенным оборудованием и запасными частями, и принадлежностями, а также имеющие неснижаемый ресурс до очередного ремонта не менее:</w:t>
      </w:r>
    </w:p>
    <w:bookmarkEnd w:id="200"/>
    <w:bookmarkStart w:name="z207" w:id="201"/>
    <w:p>
      <w:pPr>
        <w:spacing w:after="0"/>
        <w:ind w:left="0"/>
        <w:jc w:val="both"/>
      </w:pPr>
      <w:r>
        <w:rPr>
          <w:rFonts w:ascii="Times New Roman"/>
          <w:b w:val="false"/>
          <w:i w:val="false"/>
          <w:color w:val="000000"/>
          <w:sz w:val="28"/>
        </w:rPr>
        <w:t>
      1) 25% по специальному оборудованию;</w:t>
      </w:r>
    </w:p>
    <w:bookmarkEnd w:id="201"/>
    <w:bookmarkStart w:name="z208" w:id="202"/>
    <w:p>
      <w:pPr>
        <w:spacing w:after="0"/>
        <w:ind w:left="0"/>
        <w:jc w:val="both"/>
      </w:pPr>
      <w:r>
        <w:rPr>
          <w:rFonts w:ascii="Times New Roman"/>
          <w:b w:val="false"/>
          <w:i w:val="false"/>
          <w:color w:val="000000"/>
          <w:sz w:val="28"/>
        </w:rPr>
        <w:t>
      2) 12000 км – на базе автомобильных базовых шасси и прицепах;</w:t>
      </w:r>
    </w:p>
    <w:bookmarkEnd w:id="202"/>
    <w:bookmarkStart w:name="z209" w:id="203"/>
    <w:p>
      <w:pPr>
        <w:spacing w:after="0"/>
        <w:ind w:left="0"/>
        <w:jc w:val="both"/>
      </w:pPr>
      <w:r>
        <w:rPr>
          <w:rFonts w:ascii="Times New Roman"/>
          <w:b w:val="false"/>
          <w:i w:val="false"/>
          <w:color w:val="000000"/>
          <w:sz w:val="28"/>
        </w:rPr>
        <w:t>
      3) 10000 км - на базе бронированных колесных машин.</w:t>
      </w:r>
    </w:p>
    <w:bookmarkEnd w:id="203"/>
    <w:bookmarkStart w:name="z210" w:id="204"/>
    <w:p>
      <w:pPr>
        <w:spacing w:after="0"/>
        <w:ind w:left="0"/>
        <w:jc w:val="both"/>
      </w:pPr>
      <w:r>
        <w:rPr>
          <w:rFonts w:ascii="Times New Roman"/>
          <w:b w:val="false"/>
          <w:i w:val="false"/>
          <w:color w:val="000000"/>
          <w:sz w:val="28"/>
        </w:rPr>
        <w:t>
      Не допускается содержать в боевой и строевой группе эксплуатации машин, прошедшие средний ремонт.</w:t>
      </w:r>
    </w:p>
    <w:bookmarkEnd w:id="204"/>
    <w:bookmarkStart w:name="z211" w:id="205"/>
    <w:p>
      <w:pPr>
        <w:spacing w:after="0"/>
        <w:ind w:left="0"/>
        <w:jc w:val="both"/>
      </w:pPr>
      <w:r>
        <w:rPr>
          <w:rFonts w:ascii="Times New Roman"/>
          <w:b w:val="false"/>
          <w:i w:val="false"/>
          <w:color w:val="000000"/>
          <w:sz w:val="28"/>
        </w:rPr>
        <w:t>
      104. Специальные машины боевой и строевой групп эксплуатации содержатся на хранении и используются только в соответствии с планами боевой и специальной подготовки.</w:t>
      </w:r>
    </w:p>
    <w:bookmarkEnd w:id="205"/>
    <w:bookmarkStart w:name="z212" w:id="206"/>
    <w:p>
      <w:pPr>
        <w:spacing w:after="0"/>
        <w:ind w:left="0"/>
        <w:jc w:val="both"/>
      </w:pPr>
      <w:r>
        <w:rPr>
          <w:rFonts w:ascii="Times New Roman"/>
          <w:b w:val="false"/>
          <w:i w:val="false"/>
          <w:color w:val="000000"/>
          <w:sz w:val="28"/>
        </w:rPr>
        <w:t>
      105. В воинских частях, в том числе перевооружаемых на новую технику, группы учебно-боевых и строевых машин обеспечиваются до установленных норм в первую очередь боевыми и строевыми машинами с наименьшим ресурсом до ремонта, а также содержащиеся на хранении 15 и более лет. В учебно-боевую группу эксплуатации для решения задач боевой подготовки приказом командира воинской части разрешается выводить специальные машины с меньшим ресурсом до очередного ремонта из расчета:</w:t>
      </w:r>
    </w:p>
    <w:bookmarkEnd w:id="206"/>
    <w:bookmarkStart w:name="z213" w:id="207"/>
    <w:p>
      <w:pPr>
        <w:spacing w:after="0"/>
        <w:ind w:left="0"/>
        <w:jc w:val="both"/>
      </w:pPr>
      <w:r>
        <w:rPr>
          <w:rFonts w:ascii="Times New Roman"/>
          <w:b w:val="false"/>
          <w:i w:val="false"/>
          <w:color w:val="000000"/>
          <w:sz w:val="28"/>
        </w:rPr>
        <w:t>
      1) 1 машина – при наличии от 1 до 5 машин;</w:t>
      </w:r>
    </w:p>
    <w:bookmarkEnd w:id="207"/>
    <w:bookmarkStart w:name="z214" w:id="208"/>
    <w:p>
      <w:pPr>
        <w:spacing w:after="0"/>
        <w:ind w:left="0"/>
        <w:jc w:val="both"/>
      </w:pPr>
      <w:r>
        <w:rPr>
          <w:rFonts w:ascii="Times New Roman"/>
          <w:b w:val="false"/>
          <w:i w:val="false"/>
          <w:color w:val="000000"/>
          <w:sz w:val="28"/>
        </w:rPr>
        <w:t>
      2) 2 машины – при наличии от 6 до 10 машин;</w:t>
      </w:r>
    </w:p>
    <w:bookmarkEnd w:id="208"/>
    <w:bookmarkStart w:name="z215" w:id="209"/>
    <w:p>
      <w:pPr>
        <w:spacing w:after="0"/>
        <w:ind w:left="0"/>
        <w:jc w:val="both"/>
      </w:pPr>
      <w:r>
        <w:rPr>
          <w:rFonts w:ascii="Times New Roman"/>
          <w:b w:val="false"/>
          <w:i w:val="false"/>
          <w:color w:val="000000"/>
          <w:sz w:val="28"/>
        </w:rPr>
        <w:t>
      3) 3 машины – при наличии от 11 до 15 машин;</w:t>
      </w:r>
    </w:p>
    <w:bookmarkEnd w:id="209"/>
    <w:bookmarkStart w:name="z216" w:id="210"/>
    <w:p>
      <w:pPr>
        <w:spacing w:after="0"/>
        <w:ind w:left="0"/>
        <w:jc w:val="both"/>
      </w:pPr>
      <w:r>
        <w:rPr>
          <w:rFonts w:ascii="Times New Roman"/>
          <w:b w:val="false"/>
          <w:i w:val="false"/>
          <w:color w:val="000000"/>
          <w:sz w:val="28"/>
        </w:rPr>
        <w:t>
      4) 5 машины – при наличии в части 16 и более машин одного типа.</w:t>
      </w:r>
    </w:p>
    <w:bookmarkEnd w:id="210"/>
    <w:bookmarkStart w:name="z217" w:id="211"/>
    <w:p>
      <w:pPr>
        <w:spacing w:after="0"/>
        <w:ind w:left="0"/>
        <w:jc w:val="both"/>
      </w:pPr>
      <w:r>
        <w:rPr>
          <w:rFonts w:ascii="Times New Roman"/>
          <w:b w:val="false"/>
          <w:i w:val="false"/>
          <w:color w:val="000000"/>
          <w:sz w:val="28"/>
        </w:rPr>
        <w:t>
      106. Специальные машины, прибывающие в воинскую часть на обеспечение штатной потребности, после приемки их комиссией воинской части, вводятся в строй приказом командира части в трехдневный срок. До постановки на учет и ввода в строй использование изделий не допускается.</w:t>
      </w:r>
    </w:p>
    <w:bookmarkEnd w:id="211"/>
    <w:bookmarkStart w:name="z218" w:id="212"/>
    <w:p>
      <w:pPr>
        <w:spacing w:after="0"/>
        <w:ind w:left="0"/>
        <w:jc w:val="both"/>
      </w:pPr>
      <w:r>
        <w:rPr>
          <w:rFonts w:ascii="Times New Roman"/>
          <w:b w:val="false"/>
          <w:i w:val="false"/>
          <w:color w:val="000000"/>
          <w:sz w:val="28"/>
        </w:rPr>
        <w:t>
      107. При получении средств РХБ защиты производится их наружный осмотр, а также проверяется комплектность и работоспособность. Выдавать в подразделения неисправные и некомплектные средства РХБ защиты не допускается.</w:t>
      </w:r>
    </w:p>
    <w:bookmarkEnd w:id="212"/>
    <w:bookmarkStart w:name="z219" w:id="213"/>
    <w:p>
      <w:pPr>
        <w:spacing w:after="0"/>
        <w:ind w:left="0"/>
        <w:jc w:val="both"/>
      </w:pPr>
      <w:r>
        <w:rPr>
          <w:rFonts w:ascii="Times New Roman"/>
          <w:b w:val="false"/>
          <w:i w:val="false"/>
          <w:color w:val="000000"/>
          <w:sz w:val="28"/>
        </w:rPr>
        <w:t>
      108. Военнослужащие допускаются к эксплуатации изделий только после изучения ими устройства, правил подготовки к работе, использования по назначению и технического обслуживания.</w:t>
      </w:r>
    </w:p>
    <w:bookmarkEnd w:id="213"/>
    <w:bookmarkStart w:name="z220" w:id="214"/>
    <w:p>
      <w:pPr>
        <w:spacing w:after="0"/>
        <w:ind w:left="0"/>
        <w:jc w:val="both"/>
      </w:pPr>
      <w:r>
        <w:rPr>
          <w:rFonts w:ascii="Times New Roman"/>
          <w:b w:val="false"/>
          <w:i w:val="false"/>
          <w:color w:val="000000"/>
          <w:sz w:val="28"/>
        </w:rPr>
        <w:t>
      109. Средства РХБ защиты содержатся в исправном состоянии и в постоянной готовности к использованию по назначению. Она достигается:</w:t>
      </w:r>
    </w:p>
    <w:bookmarkEnd w:id="214"/>
    <w:bookmarkStart w:name="z221" w:id="215"/>
    <w:p>
      <w:pPr>
        <w:spacing w:after="0"/>
        <w:ind w:left="0"/>
        <w:jc w:val="both"/>
      </w:pPr>
      <w:r>
        <w:rPr>
          <w:rFonts w:ascii="Times New Roman"/>
          <w:b w:val="false"/>
          <w:i w:val="false"/>
          <w:color w:val="000000"/>
          <w:sz w:val="28"/>
        </w:rPr>
        <w:t>
      1) закреплением всех образцов, находящихся в эксплуатации, за отдельными военнослужащими;</w:t>
      </w:r>
    </w:p>
    <w:bookmarkEnd w:id="215"/>
    <w:bookmarkStart w:name="z222" w:id="216"/>
    <w:p>
      <w:pPr>
        <w:spacing w:after="0"/>
        <w:ind w:left="0"/>
        <w:jc w:val="both"/>
      </w:pPr>
      <w:r>
        <w:rPr>
          <w:rFonts w:ascii="Times New Roman"/>
          <w:b w:val="false"/>
          <w:i w:val="false"/>
          <w:color w:val="000000"/>
          <w:sz w:val="28"/>
        </w:rPr>
        <w:t>
      2) знанием устройства закрепленных изделий, правил их использования по назначению, технического обслуживания и ремонта;</w:t>
      </w:r>
    </w:p>
    <w:bookmarkEnd w:id="216"/>
    <w:bookmarkStart w:name="z223" w:id="217"/>
    <w:p>
      <w:pPr>
        <w:spacing w:after="0"/>
        <w:ind w:left="0"/>
        <w:jc w:val="both"/>
      </w:pPr>
      <w:r>
        <w:rPr>
          <w:rFonts w:ascii="Times New Roman"/>
          <w:b w:val="false"/>
          <w:i w:val="false"/>
          <w:color w:val="000000"/>
          <w:sz w:val="28"/>
        </w:rPr>
        <w:t>
      3) планированием эксплуатации и ремонта;</w:t>
      </w:r>
    </w:p>
    <w:bookmarkEnd w:id="217"/>
    <w:bookmarkStart w:name="z224" w:id="218"/>
    <w:p>
      <w:pPr>
        <w:spacing w:after="0"/>
        <w:ind w:left="0"/>
        <w:jc w:val="both"/>
      </w:pPr>
      <w:r>
        <w:rPr>
          <w:rFonts w:ascii="Times New Roman"/>
          <w:b w:val="false"/>
          <w:i w:val="false"/>
          <w:color w:val="000000"/>
          <w:sz w:val="28"/>
        </w:rPr>
        <w:t>
      4) соблюдением требований эксплуатационной документации;</w:t>
      </w:r>
    </w:p>
    <w:bookmarkEnd w:id="218"/>
    <w:bookmarkStart w:name="z225" w:id="219"/>
    <w:p>
      <w:pPr>
        <w:spacing w:after="0"/>
        <w:ind w:left="0"/>
        <w:jc w:val="both"/>
      </w:pPr>
      <w:r>
        <w:rPr>
          <w:rFonts w:ascii="Times New Roman"/>
          <w:b w:val="false"/>
          <w:i w:val="false"/>
          <w:color w:val="000000"/>
          <w:sz w:val="28"/>
        </w:rPr>
        <w:t>
      5) качественным проведением технического обслуживания и ремонта в установленные сроки и в полном объеме, своевременной проверкой средств измерения, техническим освидетельствованием котлов и емкостей, работающих под давлением;</w:t>
      </w:r>
    </w:p>
    <w:bookmarkEnd w:id="219"/>
    <w:bookmarkStart w:name="z226" w:id="220"/>
    <w:p>
      <w:pPr>
        <w:spacing w:after="0"/>
        <w:ind w:left="0"/>
        <w:jc w:val="both"/>
      </w:pPr>
      <w:r>
        <w:rPr>
          <w:rFonts w:ascii="Times New Roman"/>
          <w:b w:val="false"/>
          <w:i w:val="false"/>
          <w:color w:val="000000"/>
          <w:sz w:val="28"/>
        </w:rPr>
        <w:t>
      6) соблюдением правил хранения изделий;</w:t>
      </w:r>
    </w:p>
    <w:bookmarkEnd w:id="220"/>
    <w:bookmarkStart w:name="z227" w:id="221"/>
    <w:p>
      <w:pPr>
        <w:spacing w:after="0"/>
        <w:ind w:left="0"/>
        <w:jc w:val="both"/>
      </w:pPr>
      <w:r>
        <w:rPr>
          <w:rFonts w:ascii="Times New Roman"/>
          <w:b w:val="false"/>
          <w:i w:val="false"/>
          <w:color w:val="000000"/>
          <w:sz w:val="28"/>
        </w:rPr>
        <w:t>
      7) контролем со стороны должностных лиц за техническим состоянием, содержанием изделий и соблюдением правил эксплуатации.</w:t>
      </w:r>
    </w:p>
    <w:bookmarkEnd w:id="221"/>
    <w:bookmarkStart w:name="z228" w:id="222"/>
    <w:p>
      <w:pPr>
        <w:spacing w:after="0"/>
        <w:ind w:left="0"/>
        <w:jc w:val="both"/>
      </w:pPr>
      <w:r>
        <w:rPr>
          <w:rFonts w:ascii="Times New Roman"/>
          <w:b w:val="false"/>
          <w:i w:val="false"/>
          <w:color w:val="000000"/>
          <w:sz w:val="28"/>
        </w:rPr>
        <w:t>
      110. Командиры воинских частей и подразделений, начальники служб РХБ защиты, а также военнослужащие, за которыми изделия закреплены обеспечивают правильную эксплуатацию изделий.</w:t>
      </w:r>
    </w:p>
    <w:bookmarkEnd w:id="222"/>
    <w:bookmarkStart w:name="z229" w:id="223"/>
    <w:p>
      <w:pPr>
        <w:spacing w:after="0"/>
        <w:ind w:left="0"/>
        <w:jc w:val="left"/>
      </w:pPr>
      <w:r>
        <w:rPr>
          <w:rFonts w:ascii="Times New Roman"/>
          <w:b/>
          <w:i w:val="false"/>
          <w:color w:val="000000"/>
        </w:rPr>
        <w:t xml:space="preserve"> Параграф 2. Планирование эксплуатации и ремонта средств РХБ защиты</w:t>
      </w:r>
    </w:p>
    <w:bookmarkEnd w:id="223"/>
    <w:bookmarkStart w:name="z230" w:id="224"/>
    <w:p>
      <w:pPr>
        <w:spacing w:after="0"/>
        <w:ind w:left="0"/>
        <w:jc w:val="both"/>
      </w:pPr>
      <w:r>
        <w:rPr>
          <w:rFonts w:ascii="Times New Roman"/>
          <w:b w:val="false"/>
          <w:i w:val="false"/>
          <w:color w:val="000000"/>
          <w:sz w:val="28"/>
        </w:rPr>
        <w:t xml:space="preserve">
      111. Целью планирования эксплуатации изделий в мирное время является: </w:t>
      </w:r>
    </w:p>
    <w:bookmarkEnd w:id="224"/>
    <w:bookmarkStart w:name="z231" w:id="225"/>
    <w:p>
      <w:pPr>
        <w:spacing w:after="0"/>
        <w:ind w:left="0"/>
        <w:jc w:val="both"/>
      </w:pPr>
      <w:r>
        <w:rPr>
          <w:rFonts w:ascii="Times New Roman"/>
          <w:b w:val="false"/>
          <w:i w:val="false"/>
          <w:color w:val="000000"/>
          <w:sz w:val="28"/>
        </w:rPr>
        <w:t>
      1) обеспечение своевременного выполнения задач и боевой подготовки;</w:t>
      </w:r>
    </w:p>
    <w:bookmarkEnd w:id="225"/>
    <w:bookmarkStart w:name="z232" w:id="226"/>
    <w:p>
      <w:pPr>
        <w:spacing w:after="0"/>
        <w:ind w:left="0"/>
        <w:jc w:val="both"/>
      </w:pPr>
      <w:r>
        <w:rPr>
          <w:rFonts w:ascii="Times New Roman"/>
          <w:b w:val="false"/>
          <w:i w:val="false"/>
          <w:color w:val="000000"/>
          <w:sz w:val="28"/>
        </w:rPr>
        <w:t>
      2) полное и качественное проведение технического обслуживания и ремонта; поддержание образцов в постоянной готовности к использованию по назначению с учетом их годовых норм расхода ресурсов;</w:t>
      </w:r>
    </w:p>
    <w:bookmarkEnd w:id="226"/>
    <w:bookmarkStart w:name="z233" w:id="227"/>
    <w:p>
      <w:pPr>
        <w:spacing w:after="0"/>
        <w:ind w:left="0"/>
        <w:jc w:val="both"/>
      </w:pPr>
      <w:r>
        <w:rPr>
          <w:rFonts w:ascii="Times New Roman"/>
          <w:b w:val="false"/>
          <w:i w:val="false"/>
          <w:color w:val="000000"/>
          <w:sz w:val="28"/>
        </w:rPr>
        <w:t>
      3) соблюдение периодичности технического обслуживания и межремонтных сроков эксплуатации.</w:t>
      </w:r>
    </w:p>
    <w:bookmarkEnd w:id="227"/>
    <w:bookmarkStart w:name="z234" w:id="228"/>
    <w:p>
      <w:pPr>
        <w:spacing w:after="0"/>
        <w:ind w:left="0"/>
        <w:jc w:val="both"/>
      </w:pPr>
      <w:r>
        <w:rPr>
          <w:rFonts w:ascii="Times New Roman"/>
          <w:b w:val="false"/>
          <w:i w:val="false"/>
          <w:color w:val="000000"/>
          <w:sz w:val="28"/>
        </w:rPr>
        <w:t>
      112. Исходными данными для планирования эксплуатации и ремонта изделий являются:</w:t>
      </w:r>
    </w:p>
    <w:bookmarkEnd w:id="228"/>
    <w:bookmarkStart w:name="z235" w:id="229"/>
    <w:p>
      <w:pPr>
        <w:spacing w:after="0"/>
        <w:ind w:left="0"/>
        <w:jc w:val="both"/>
      </w:pPr>
      <w:r>
        <w:rPr>
          <w:rFonts w:ascii="Times New Roman"/>
          <w:b w:val="false"/>
          <w:i w:val="false"/>
          <w:color w:val="000000"/>
          <w:sz w:val="28"/>
        </w:rPr>
        <w:t>
      1) расчет потребности в работе специальных машин для обеспечения выполнения плана боевой подготовки;</w:t>
      </w:r>
    </w:p>
    <w:bookmarkEnd w:id="229"/>
    <w:bookmarkStart w:name="z236" w:id="230"/>
    <w:p>
      <w:pPr>
        <w:spacing w:after="0"/>
        <w:ind w:left="0"/>
        <w:jc w:val="both"/>
      </w:pPr>
      <w:r>
        <w:rPr>
          <w:rFonts w:ascii="Times New Roman"/>
          <w:b w:val="false"/>
          <w:i w:val="false"/>
          <w:color w:val="000000"/>
          <w:sz w:val="28"/>
        </w:rPr>
        <w:t>
      2) установленные нормы годового расхода ресурсов (сроков службы, продолжительности хранения);</w:t>
      </w:r>
    </w:p>
    <w:bookmarkEnd w:id="230"/>
    <w:bookmarkStart w:name="z237" w:id="231"/>
    <w:p>
      <w:pPr>
        <w:spacing w:after="0"/>
        <w:ind w:left="0"/>
        <w:jc w:val="both"/>
      </w:pPr>
      <w:r>
        <w:rPr>
          <w:rFonts w:ascii="Times New Roman"/>
          <w:b w:val="false"/>
          <w:i w:val="false"/>
          <w:color w:val="000000"/>
          <w:sz w:val="28"/>
        </w:rPr>
        <w:t>
      3) наличие и техническое (качественное) состояние изделий (по маркам, группам эксплуатации и номерам);</w:t>
      </w:r>
    </w:p>
    <w:bookmarkEnd w:id="231"/>
    <w:bookmarkStart w:name="z238" w:id="232"/>
    <w:p>
      <w:pPr>
        <w:spacing w:after="0"/>
        <w:ind w:left="0"/>
        <w:jc w:val="both"/>
      </w:pPr>
      <w:r>
        <w:rPr>
          <w:rFonts w:ascii="Times New Roman"/>
          <w:b w:val="false"/>
          <w:i w:val="false"/>
          <w:color w:val="000000"/>
          <w:sz w:val="28"/>
        </w:rPr>
        <w:t>
      4) периодичность проведения установленных видов технического обслуживания и контроля технического (качественного) состояния изделий;</w:t>
      </w:r>
    </w:p>
    <w:bookmarkEnd w:id="232"/>
    <w:bookmarkStart w:name="z239" w:id="233"/>
    <w:p>
      <w:pPr>
        <w:spacing w:after="0"/>
        <w:ind w:left="0"/>
        <w:jc w:val="both"/>
      </w:pPr>
      <w:r>
        <w:rPr>
          <w:rFonts w:ascii="Times New Roman"/>
          <w:b w:val="false"/>
          <w:i w:val="false"/>
          <w:color w:val="000000"/>
          <w:sz w:val="28"/>
        </w:rPr>
        <w:t>
      5) сроки службы каждого изделия до очередного планового ремонта;</w:t>
      </w:r>
    </w:p>
    <w:bookmarkEnd w:id="233"/>
    <w:bookmarkStart w:name="z240" w:id="234"/>
    <w:p>
      <w:pPr>
        <w:spacing w:after="0"/>
        <w:ind w:left="0"/>
        <w:jc w:val="both"/>
      </w:pPr>
      <w:r>
        <w:rPr>
          <w:rFonts w:ascii="Times New Roman"/>
          <w:b w:val="false"/>
          <w:i w:val="false"/>
          <w:color w:val="000000"/>
          <w:sz w:val="28"/>
        </w:rPr>
        <w:t>
      6) ресурсы изделий до среднего и капитального ремонтов;</w:t>
      </w:r>
    </w:p>
    <w:bookmarkEnd w:id="234"/>
    <w:bookmarkStart w:name="z241" w:id="235"/>
    <w:p>
      <w:pPr>
        <w:spacing w:after="0"/>
        <w:ind w:left="0"/>
        <w:jc w:val="both"/>
      </w:pPr>
      <w:r>
        <w:rPr>
          <w:rFonts w:ascii="Times New Roman"/>
          <w:b w:val="false"/>
          <w:i w:val="false"/>
          <w:color w:val="000000"/>
          <w:sz w:val="28"/>
        </w:rPr>
        <w:t>
      7) установленные сроки пребывания машин в среднем ремонте;</w:t>
      </w:r>
    </w:p>
    <w:bookmarkEnd w:id="235"/>
    <w:bookmarkStart w:name="z242" w:id="236"/>
    <w:p>
      <w:pPr>
        <w:spacing w:after="0"/>
        <w:ind w:left="0"/>
        <w:jc w:val="both"/>
      </w:pPr>
      <w:r>
        <w:rPr>
          <w:rFonts w:ascii="Times New Roman"/>
          <w:b w:val="false"/>
          <w:i w:val="false"/>
          <w:color w:val="000000"/>
          <w:sz w:val="28"/>
        </w:rPr>
        <w:t>
      8) сроки постановки машин на кратковременное и длительное хранение;</w:t>
      </w:r>
    </w:p>
    <w:bookmarkEnd w:id="236"/>
    <w:bookmarkStart w:name="z243" w:id="237"/>
    <w:p>
      <w:pPr>
        <w:spacing w:after="0"/>
        <w:ind w:left="0"/>
        <w:jc w:val="both"/>
      </w:pPr>
      <w:r>
        <w:rPr>
          <w:rFonts w:ascii="Times New Roman"/>
          <w:b w:val="false"/>
          <w:i w:val="false"/>
          <w:color w:val="000000"/>
          <w:sz w:val="28"/>
        </w:rPr>
        <w:t>
      9) наличие и степень подготовки специалистов по техническому обслуживанию и ремонту;</w:t>
      </w:r>
    </w:p>
    <w:bookmarkEnd w:id="237"/>
    <w:bookmarkStart w:name="z244" w:id="238"/>
    <w:p>
      <w:pPr>
        <w:spacing w:after="0"/>
        <w:ind w:left="0"/>
        <w:jc w:val="both"/>
      </w:pPr>
      <w:r>
        <w:rPr>
          <w:rFonts w:ascii="Times New Roman"/>
          <w:b w:val="false"/>
          <w:i w:val="false"/>
          <w:color w:val="000000"/>
          <w:sz w:val="28"/>
        </w:rPr>
        <w:t>
      10) наличие запасов материальных средств (комплектов запасных инструментов и принадлежностей, специальных жидкостей, материалов общего назначения).</w:t>
      </w:r>
    </w:p>
    <w:bookmarkEnd w:id="238"/>
    <w:bookmarkStart w:name="z245" w:id="239"/>
    <w:p>
      <w:pPr>
        <w:spacing w:after="0"/>
        <w:ind w:left="0"/>
        <w:jc w:val="both"/>
      </w:pPr>
      <w:r>
        <w:rPr>
          <w:rFonts w:ascii="Times New Roman"/>
          <w:b w:val="false"/>
          <w:i w:val="false"/>
          <w:color w:val="000000"/>
          <w:sz w:val="28"/>
        </w:rPr>
        <w:t>
      113. В воинских частях в процессе планирования эксплуатации и ремонта изделий разрабатываются следующие основные документы:</w:t>
      </w:r>
    </w:p>
    <w:bookmarkEnd w:id="239"/>
    <w:bookmarkStart w:name="z246" w:id="240"/>
    <w:p>
      <w:pPr>
        <w:spacing w:after="0"/>
        <w:ind w:left="0"/>
        <w:jc w:val="both"/>
      </w:pPr>
      <w:r>
        <w:rPr>
          <w:rFonts w:ascii="Times New Roman"/>
          <w:b w:val="false"/>
          <w:i w:val="false"/>
          <w:color w:val="000000"/>
          <w:sz w:val="28"/>
        </w:rPr>
        <w:t>
      1) годовой план эксплуатации и ремонта средств РХБ защиты воинской части;</w:t>
      </w:r>
    </w:p>
    <w:bookmarkEnd w:id="240"/>
    <w:bookmarkStart w:name="z247" w:id="241"/>
    <w:p>
      <w:pPr>
        <w:spacing w:after="0"/>
        <w:ind w:left="0"/>
        <w:jc w:val="both"/>
      </w:pPr>
      <w:r>
        <w:rPr>
          <w:rFonts w:ascii="Times New Roman"/>
          <w:b w:val="false"/>
          <w:i w:val="false"/>
          <w:color w:val="000000"/>
          <w:sz w:val="28"/>
        </w:rPr>
        <w:t>
      2) месячный план эксплуатации и ремонта средств РХБ защиты воинской части.</w:t>
      </w:r>
    </w:p>
    <w:bookmarkEnd w:id="241"/>
    <w:bookmarkStart w:name="z248" w:id="242"/>
    <w:p>
      <w:pPr>
        <w:spacing w:after="0"/>
        <w:ind w:left="0"/>
        <w:jc w:val="both"/>
      </w:pPr>
      <w:r>
        <w:rPr>
          <w:rFonts w:ascii="Times New Roman"/>
          <w:b w:val="false"/>
          <w:i w:val="false"/>
          <w:color w:val="000000"/>
          <w:sz w:val="28"/>
        </w:rPr>
        <w:t xml:space="preserve">
      Формы планирующих документов приведены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настоящей Инструкции.</w:t>
      </w:r>
    </w:p>
    <w:bookmarkEnd w:id="242"/>
    <w:bookmarkStart w:name="z249" w:id="243"/>
    <w:p>
      <w:pPr>
        <w:spacing w:after="0"/>
        <w:ind w:left="0"/>
        <w:jc w:val="both"/>
      </w:pPr>
      <w:r>
        <w:rPr>
          <w:rFonts w:ascii="Times New Roman"/>
          <w:b w:val="false"/>
          <w:i w:val="false"/>
          <w:color w:val="000000"/>
          <w:sz w:val="28"/>
        </w:rPr>
        <w:t>
      114. Годовой план эксплуатации и ремонта средств РХБ защиты разрабатывается в воинских частях на 1 год и служит для расчета потребности при запросе необходимых запасных частей и материалов, комплектующих изделий, расходных и денежных средств, а также своевременного планирования работ, включаемых в соответствующие разделы годовых и месячных планов. План разрабатывается начальником службы РХБ защиты воинской части за 15 дней до начала планируемого периода. При необходимости годовой план корректируется в зависимости от изменений в количестве и номенклатуре, находящихся в воинской части. План подписывается начальником штаба и утверждается командиром воинской части.</w:t>
      </w:r>
    </w:p>
    <w:bookmarkEnd w:id="243"/>
    <w:bookmarkStart w:name="z250" w:id="244"/>
    <w:p>
      <w:pPr>
        <w:spacing w:after="0"/>
        <w:ind w:left="0"/>
        <w:jc w:val="both"/>
      </w:pPr>
      <w:r>
        <w:rPr>
          <w:rFonts w:ascii="Times New Roman"/>
          <w:b w:val="false"/>
          <w:i w:val="false"/>
          <w:color w:val="000000"/>
          <w:sz w:val="28"/>
        </w:rPr>
        <w:t>
      115. Месячный план эксплуатации и ремонта средств РХБ защиты разрабатывается начальником службы РХБ защиты и утверждается командиром.</w:t>
      </w:r>
    </w:p>
    <w:bookmarkEnd w:id="244"/>
    <w:bookmarkStart w:name="z251" w:id="245"/>
    <w:p>
      <w:pPr>
        <w:spacing w:after="0"/>
        <w:ind w:left="0"/>
        <w:jc w:val="both"/>
      </w:pPr>
      <w:r>
        <w:rPr>
          <w:rFonts w:ascii="Times New Roman"/>
          <w:b w:val="false"/>
          <w:i w:val="false"/>
          <w:color w:val="000000"/>
          <w:sz w:val="28"/>
        </w:rPr>
        <w:t>
      116. Мероприятия по поддержанию средств РХБ защиты в постоянной готовности разрабатывается на учебный год за 15-20 дней до его начала, включается в годовой план эксплуатации и ремонта средств РХБ защиты как отдельный раздел.</w:t>
      </w:r>
    </w:p>
    <w:bookmarkEnd w:id="245"/>
    <w:bookmarkStart w:name="z252" w:id="246"/>
    <w:p>
      <w:pPr>
        <w:spacing w:after="0"/>
        <w:ind w:left="0"/>
        <w:jc w:val="both"/>
      </w:pPr>
      <w:r>
        <w:rPr>
          <w:rFonts w:ascii="Times New Roman"/>
          <w:b w:val="false"/>
          <w:i w:val="false"/>
          <w:color w:val="000000"/>
          <w:sz w:val="28"/>
        </w:rPr>
        <w:t>
      117. В процессе эксплуатации изделий необходимо руководствоваться эксплуатационными и ремонтными документами.</w:t>
      </w:r>
    </w:p>
    <w:bookmarkEnd w:id="246"/>
    <w:bookmarkStart w:name="z253" w:id="247"/>
    <w:p>
      <w:pPr>
        <w:spacing w:after="0"/>
        <w:ind w:left="0"/>
        <w:jc w:val="both"/>
      </w:pPr>
      <w:r>
        <w:rPr>
          <w:rFonts w:ascii="Times New Roman"/>
          <w:b w:val="false"/>
          <w:i w:val="false"/>
          <w:color w:val="000000"/>
          <w:sz w:val="28"/>
        </w:rPr>
        <w:t>
      Основными эксплуатационными документами являются:</w:t>
      </w:r>
    </w:p>
    <w:bookmarkEnd w:id="247"/>
    <w:bookmarkStart w:name="z254" w:id="248"/>
    <w:p>
      <w:pPr>
        <w:spacing w:after="0"/>
        <w:ind w:left="0"/>
        <w:jc w:val="both"/>
      </w:pPr>
      <w:r>
        <w:rPr>
          <w:rFonts w:ascii="Times New Roman"/>
          <w:b w:val="false"/>
          <w:i w:val="false"/>
          <w:color w:val="000000"/>
          <w:sz w:val="28"/>
        </w:rPr>
        <w:t>
      1) техническое описание и инструкция по эксплуатации конкретного изделия (группы изделий);</w:t>
      </w:r>
    </w:p>
    <w:bookmarkEnd w:id="248"/>
    <w:bookmarkStart w:name="z255" w:id="249"/>
    <w:p>
      <w:pPr>
        <w:spacing w:after="0"/>
        <w:ind w:left="0"/>
        <w:jc w:val="both"/>
      </w:pPr>
      <w:r>
        <w:rPr>
          <w:rFonts w:ascii="Times New Roman"/>
          <w:b w:val="false"/>
          <w:i w:val="false"/>
          <w:color w:val="000000"/>
          <w:sz w:val="28"/>
        </w:rPr>
        <w:t>
      2) формуляр, паспорт;</w:t>
      </w:r>
    </w:p>
    <w:bookmarkEnd w:id="249"/>
    <w:bookmarkStart w:name="z256" w:id="250"/>
    <w:p>
      <w:pPr>
        <w:spacing w:after="0"/>
        <w:ind w:left="0"/>
        <w:jc w:val="both"/>
      </w:pPr>
      <w:r>
        <w:rPr>
          <w:rFonts w:ascii="Times New Roman"/>
          <w:b w:val="false"/>
          <w:i w:val="false"/>
          <w:color w:val="000000"/>
          <w:sz w:val="28"/>
        </w:rPr>
        <w:t>
      3) нормы расхода запасных частей;</w:t>
      </w:r>
    </w:p>
    <w:bookmarkEnd w:id="250"/>
    <w:bookmarkStart w:name="z257" w:id="251"/>
    <w:p>
      <w:pPr>
        <w:spacing w:after="0"/>
        <w:ind w:left="0"/>
        <w:jc w:val="both"/>
      </w:pPr>
      <w:r>
        <w:rPr>
          <w:rFonts w:ascii="Times New Roman"/>
          <w:b w:val="false"/>
          <w:i w:val="false"/>
          <w:color w:val="000000"/>
          <w:sz w:val="28"/>
        </w:rPr>
        <w:t>
      4) нормы расхода материалов;</w:t>
      </w:r>
    </w:p>
    <w:bookmarkEnd w:id="251"/>
    <w:bookmarkStart w:name="z258" w:id="252"/>
    <w:p>
      <w:pPr>
        <w:spacing w:after="0"/>
        <w:ind w:left="0"/>
        <w:jc w:val="both"/>
      </w:pPr>
      <w:r>
        <w:rPr>
          <w:rFonts w:ascii="Times New Roman"/>
          <w:b w:val="false"/>
          <w:i w:val="false"/>
          <w:color w:val="000000"/>
          <w:sz w:val="28"/>
        </w:rPr>
        <w:t>
      5) ведомость комплекта запасных инструментов и принадлежностей;</w:t>
      </w:r>
    </w:p>
    <w:bookmarkEnd w:id="252"/>
    <w:bookmarkStart w:name="z259" w:id="253"/>
    <w:p>
      <w:pPr>
        <w:spacing w:after="0"/>
        <w:ind w:left="0"/>
        <w:jc w:val="both"/>
      </w:pPr>
      <w:r>
        <w:rPr>
          <w:rFonts w:ascii="Times New Roman"/>
          <w:b w:val="false"/>
          <w:i w:val="false"/>
          <w:color w:val="000000"/>
          <w:sz w:val="28"/>
        </w:rPr>
        <w:t>
      6) ведомость эксплуатационных документов;</w:t>
      </w:r>
    </w:p>
    <w:bookmarkEnd w:id="253"/>
    <w:bookmarkStart w:name="z260" w:id="254"/>
    <w:p>
      <w:pPr>
        <w:spacing w:after="0"/>
        <w:ind w:left="0"/>
        <w:jc w:val="both"/>
      </w:pPr>
      <w:r>
        <w:rPr>
          <w:rFonts w:ascii="Times New Roman"/>
          <w:b w:val="false"/>
          <w:i w:val="false"/>
          <w:color w:val="000000"/>
          <w:sz w:val="28"/>
        </w:rPr>
        <w:t>
      7) памятки по эксплуатации;</w:t>
      </w:r>
    </w:p>
    <w:bookmarkEnd w:id="254"/>
    <w:bookmarkStart w:name="z261" w:id="255"/>
    <w:p>
      <w:pPr>
        <w:spacing w:after="0"/>
        <w:ind w:left="0"/>
        <w:jc w:val="both"/>
      </w:pPr>
      <w:r>
        <w:rPr>
          <w:rFonts w:ascii="Times New Roman"/>
          <w:b w:val="false"/>
          <w:i w:val="false"/>
          <w:color w:val="000000"/>
          <w:sz w:val="28"/>
        </w:rPr>
        <w:t>
      8) инструкции по требованиям безопасности;</w:t>
      </w:r>
    </w:p>
    <w:bookmarkEnd w:id="255"/>
    <w:bookmarkStart w:name="z262" w:id="256"/>
    <w:p>
      <w:pPr>
        <w:spacing w:after="0"/>
        <w:ind w:left="0"/>
        <w:jc w:val="both"/>
      </w:pPr>
      <w:r>
        <w:rPr>
          <w:rFonts w:ascii="Times New Roman"/>
          <w:b w:val="false"/>
          <w:i w:val="false"/>
          <w:color w:val="000000"/>
          <w:sz w:val="28"/>
        </w:rPr>
        <w:t>
      9) руководства по проверке контрольно-измерительных приборов и специального оборудования;</w:t>
      </w:r>
    </w:p>
    <w:bookmarkEnd w:id="256"/>
    <w:bookmarkStart w:name="z263" w:id="257"/>
    <w:p>
      <w:pPr>
        <w:spacing w:after="0"/>
        <w:ind w:left="0"/>
        <w:jc w:val="both"/>
      </w:pPr>
      <w:r>
        <w:rPr>
          <w:rFonts w:ascii="Times New Roman"/>
          <w:b w:val="false"/>
          <w:i w:val="false"/>
          <w:color w:val="000000"/>
          <w:sz w:val="28"/>
        </w:rPr>
        <w:t>
      10) учебно-технические плакаты.</w:t>
      </w:r>
    </w:p>
    <w:bookmarkEnd w:id="257"/>
    <w:bookmarkStart w:name="z264" w:id="258"/>
    <w:p>
      <w:pPr>
        <w:spacing w:after="0"/>
        <w:ind w:left="0"/>
        <w:jc w:val="both"/>
      </w:pPr>
      <w:r>
        <w:rPr>
          <w:rFonts w:ascii="Times New Roman"/>
          <w:b w:val="false"/>
          <w:i w:val="false"/>
          <w:color w:val="000000"/>
          <w:sz w:val="28"/>
        </w:rPr>
        <w:t>
      Эксплуатационные документы поставляются вместе с изделиями. Перечень документов определяется в формулярах.</w:t>
      </w:r>
    </w:p>
    <w:bookmarkEnd w:id="258"/>
    <w:bookmarkStart w:name="z265" w:id="259"/>
    <w:p>
      <w:pPr>
        <w:spacing w:after="0"/>
        <w:ind w:left="0"/>
        <w:jc w:val="both"/>
      </w:pPr>
      <w:r>
        <w:rPr>
          <w:rFonts w:ascii="Times New Roman"/>
          <w:b w:val="false"/>
          <w:i w:val="false"/>
          <w:color w:val="000000"/>
          <w:sz w:val="28"/>
        </w:rPr>
        <w:t>
      При передаче изделия в другую воинскую часть или государственное учреждение формуляр (паспорт) передается вместе с образцом. В соответствующие разделы вносятся все необходимые сведения на день передачи.</w:t>
      </w:r>
    </w:p>
    <w:bookmarkEnd w:id="259"/>
    <w:bookmarkStart w:name="z266" w:id="260"/>
    <w:p>
      <w:pPr>
        <w:spacing w:after="0"/>
        <w:ind w:left="0"/>
        <w:jc w:val="both"/>
      </w:pPr>
      <w:r>
        <w:rPr>
          <w:rFonts w:ascii="Times New Roman"/>
          <w:b w:val="false"/>
          <w:i w:val="false"/>
          <w:color w:val="000000"/>
          <w:sz w:val="28"/>
        </w:rPr>
        <w:t>
      Нормы расхода запасных частей и материалов содержат номенклатуру запасных частей изделия и материалов, а также их количество, расходуемое на нормируемое количество изделий за период их эксплуатации.</w:t>
      </w:r>
    </w:p>
    <w:bookmarkEnd w:id="260"/>
    <w:bookmarkStart w:name="z267" w:id="261"/>
    <w:p>
      <w:pPr>
        <w:spacing w:after="0"/>
        <w:ind w:left="0"/>
        <w:jc w:val="both"/>
      </w:pPr>
      <w:r>
        <w:rPr>
          <w:rFonts w:ascii="Times New Roman"/>
          <w:b w:val="false"/>
          <w:i w:val="false"/>
          <w:color w:val="000000"/>
          <w:sz w:val="28"/>
        </w:rPr>
        <w:t>
      118. Основными ремонтными документами являются:</w:t>
      </w:r>
    </w:p>
    <w:bookmarkEnd w:id="261"/>
    <w:bookmarkStart w:name="z268" w:id="262"/>
    <w:p>
      <w:pPr>
        <w:spacing w:after="0"/>
        <w:ind w:left="0"/>
        <w:jc w:val="both"/>
      </w:pPr>
      <w:r>
        <w:rPr>
          <w:rFonts w:ascii="Times New Roman"/>
          <w:b w:val="false"/>
          <w:i w:val="false"/>
          <w:color w:val="000000"/>
          <w:sz w:val="28"/>
        </w:rPr>
        <w:t>
      1) технические условия на ремонт;</w:t>
      </w:r>
    </w:p>
    <w:bookmarkEnd w:id="262"/>
    <w:bookmarkStart w:name="z269" w:id="263"/>
    <w:p>
      <w:pPr>
        <w:spacing w:after="0"/>
        <w:ind w:left="0"/>
        <w:jc w:val="both"/>
      </w:pPr>
      <w:r>
        <w:rPr>
          <w:rFonts w:ascii="Times New Roman"/>
          <w:b w:val="false"/>
          <w:i w:val="false"/>
          <w:color w:val="000000"/>
          <w:sz w:val="28"/>
        </w:rPr>
        <w:t>
      2) руководства по среднему (капитальному) ремонту;</w:t>
      </w:r>
    </w:p>
    <w:bookmarkEnd w:id="263"/>
    <w:bookmarkStart w:name="z270" w:id="264"/>
    <w:p>
      <w:pPr>
        <w:spacing w:after="0"/>
        <w:ind w:left="0"/>
        <w:jc w:val="both"/>
      </w:pPr>
      <w:r>
        <w:rPr>
          <w:rFonts w:ascii="Times New Roman"/>
          <w:b w:val="false"/>
          <w:i w:val="false"/>
          <w:color w:val="000000"/>
          <w:sz w:val="28"/>
        </w:rPr>
        <w:t>
      3) нормы расхода запасных частей на средний (капитальный) ремонт;</w:t>
      </w:r>
    </w:p>
    <w:bookmarkEnd w:id="264"/>
    <w:bookmarkStart w:name="z271" w:id="265"/>
    <w:p>
      <w:pPr>
        <w:spacing w:after="0"/>
        <w:ind w:left="0"/>
        <w:jc w:val="both"/>
      </w:pPr>
      <w:r>
        <w:rPr>
          <w:rFonts w:ascii="Times New Roman"/>
          <w:b w:val="false"/>
          <w:i w:val="false"/>
          <w:color w:val="000000"/>
          <w:sz w:val="28"/>
        </w:rPr>
        <w:t>
      4) нормы расхода материалов на средний (капитальный) ремонт;</w:t>
      </w:r>
    </w:p>
    <w:bookmarkEnd w:id="265"/>
    <w:bookmarkStart w:name="z272" w:id="266"/>
    <w:p>
      <w:pPr>
        <w:spacing w:after="0"/>
        <w:ind w:left="0"/>
        <w:jc w:val="both"/>
      </w:pPr>
      <w:r>
        <w:rPr>
          <w:rFonts w:ascii="Times New Roman"/>
          <w:b w:val="false"/>
          <w:i w:val="false"/>
          <w:color w:val="000000"/>
          <w:sz w:val="28"/>
        </w:rPr>
        <w:t>
      5) каталог деталей и сборочных единиц.</w:t>
      </w:r>
    </w:p>
    <w:bookmarkEnd w:id="266"/>
    <w:bookmarkStart w:name="z273" w:id="267"/>
    <w:p>
      <w:pPr>
        <w:spacing w:after="0"/>
        <w:ind w:left="0"/>
        <w:jc w:val="both"/>
      </w:pPr>
      <w:r>
        <w:rPr>
          <w:rFonts w:ascii="Times New Roman"/>
          <w:b w:val="false"/>
          <w:i w:val="false"/>
          <w:color w:val="000000"/>
          <w:sz w:val="28"/>
        </w:rPr>
        <w:t>
      Ремонтными документами комплектуются мастерские, осуществляющие ремонт.</w:t>
      </w:r>
    </w:p>
    <w:bookmarkEnd w:id="267"/>
    <w:bookmarkStart w:name="z274" w:id="268"/>
    <w:p>
      <w:pPr>
        <w:spacing w:after="0"/>
        <w:ind w:left="0"/>
        <w:jc w:val="both"/>
      </w:pPr>
      <w:r>
        <w:rPr>
          <w:rFonts w:ascii="Times New Roman"/>
          <w:b w:val="false"/>
          <w:i w:val="false"/>
          <w:color w:val="000000"/>
          <w:sz w:val="28"/>
        </w:rPr>
        <w:t>
      Технические условия определяют общие и специальные технические требования к ремонту и содержат методики его проведения, а также требования к отремонтированным изделиям.</w:t>
      </w:r>
    </w:p>
    <w:bookmarkEnd w:id="268"/>
    <w:bookmarkStart w:name="z275" w:id="269"/>
    <w:p>
      <w:pPr>
        <w:spacing w:after="0"/>
        <w:ind w:left="0"/>
        <w:jc w:val="left"/>
      </w:pPr>
      <w:r>
        <w:rPr>
          <w:rFonts w:ascii="Times New Roman"/>
          <w:b/>
          <w:i w:val="false"/>
          <w:color w:val="000000"/>
        </w:rPr>
        <w:t xml:space="preserve"> Параграф 3. Организация эксплуатации средств РХБ защиты</w:t>
      </w:r>
    </w:p>
    <w:bookmarkEnd w:id="269"/>
    <w:bookmarkStart w:name="z276" w:id="270"/>
    <w:p>
      <w:pPr>
        <w:spacing w:after="0"/>
        <w:ind w:left="0"/>
        <w:jc w:val="both"/>
      </w:pPr>
      <w:r>
        <w:rPr>
          <w:rFonts w:ascii="Times New Roman"/>
          <w:b w:val="false"/>
          <w:i w:val="false"/>
          <w:color w:val="000000"/>
          <w:sz w:val="28"/>
        </w:rPr>
        <w:t>
      119. Начальник штаба, начальник службы РХБ защиты обеспечивают организацию эксплуатации средств РХБ защиты поступивших в воинскую часть.</w:t>
      </w:r>
    </w:p>
    <w:bookmarkEnd w:id="270"/>
    <w:bookmarkStart w:name="z277" w:id="271"/>
    <w:p>
      <w:pPr>
        <w:spacing w:after="0"/>
        <w:ind w:left="0"/>
        <w:jc w:val="both"/>
      </w:pPr>
      <w:r>
        <w:rPr>
          <w:rFonts w:ascii="Times New Roman"/>
          <w:b w:val="false"/>
          <w:i w:val="false"/>
          <w:color w:val="000000"/>
          <w:sz w:val="28"/>
        </w:rPr>
        <w:t>
      120. Организация эксплуатации средств РХБ защиты включает следующие основные мероприятия:</w:t>
      </w:r>
    </w:p>
    <w:bookmarkEnd w:id="271"/>
    <w:bookmarkStart w:name="z278" w:id="272"/>
    <w:p>
      <w:pPr>
        <w:spacing w:after="0"/>
        <w:ind w:left="0"/>
        <w:jc w:val="both"/>
      </w:pPr>
      <w:r>
        <w:rPr>
          <w:rFonts w:ascii="Times New Roman"/>
          <w:b w:val="false"/>
          <w:i w:val="false"/>
          <w:color w:val="000000"/>
          <w:sz w:val="28"/>
        </w:rPr>
        <w:t>
      1) планирование эксплуатации;</w:t>
      </w:r>
    </w:p>
    <w:bookmarkEnd w:id="272"/>
    <w:bookmarkStart w:name="z279" w:id="273"/>
    <w:p>
      <w:pPr>
        <w:spacing w:after="0"/>
        <w:ind w:left="0"/>
        <w:jc w:val="both"/>
      </w:pPr>
      <w:r>
        <w:rPr>
          <w:rFonts w:ascii="Times New Roman"/>
          <w:b w:val="false"/>
          <w:i w:val="false"/>
          <w:color w:val="000000"/>
          <w:sz w:val="28"/>
        </w:rPr>
        <w:t>
      2) ввод в эксплуатацию;</w:t>
      </w:r>
    </w:p>
    <w:bookmarkEnd w:id="273"/>
    <w:bookmarkStart w:name="z280" w:id="274"/>
    <w:p>
      <w:pPr>
        <w:spacing w:after="0"/>
        <w:ind w:left="0"/>
        <w:jc w:val="both"/>
      </w:pPr>
      <w:r>
        <w:rPr>
          <w:rFonts w:ascii="Times New Roman"/>
          <w:b w:val="false"/>
          <w:i w:val="false"/>
          <w:color w:val="000000"/>
          <w:sz w:val="28"/>
        </w:rPr>
        <w:t>
      3) специальная подготовка личного состава;</w:t>
      </w:r>
    </w:p>
    <w:bookmarkEnd w:id="274"/>
    <w:bookmarkStart w:name="z281" w:id="275"/>
    <w:p>
      <w:pPr>
        <w:spacing w:after="0"/>
        <w:ind w:left="0"/>
        <w:jc w:val="both"/>
      </w:pPr>
      <w:r>
        <w:rPr>
          <w:rFonts w:ascii="Times New Roman"/>
          <w:b w:val="false"/>
          <w:i w:val="false"/>
          <w:color w:val="000000"/>
          <w:sz w:val="28"/>
        </w:rPr>
        <w:t>
      4) допуск личного состава к эксплуатации;</w:t>
      </w:r>
    </w:p>
    <w:bookmarkEnd w:id="275"/>
    <w:bookmarkStart w:name="z282" w:id="276"/>
    <w:p>
      <w:pPr>
        <w:spacing w:after="0"/>
        <w:ind w:left="0"/>
        <w:jc w:val="both"/>
      </w:pPr>
      <w:r>
        <w:rPr>
          <w:rFonts w:ascii="Times New Roman"/>
          <w:b w:val="false"/>
          <w:i w:val="false"/>
          <w:color w:val="000000"/>
          <w:sz w:val="28"/>
        </w:rPr>
        <w:t>
      5) учет, отчетность и ведение эксплуатационной документации;</w:t>
      </w:r>
    </w:p>
    <w:bookmarkEnd w:id="276"/>
    <w:bookmarkStart w:name="z283" w:id="277"/>
    <w:p>
      <w:pPr>
        <w:spacing w:after="0"/>
        <w:ind w:left="0"/>
        <w:jc w:val="both"/>
      </w:pPr>
      <w:r>
        <w:rPr>
          <w:rFonts w:ascii="Times New Roman"/>
          <w:b w:val="false"/>
          <w:i w:val="false"/>
          <w:color w:val="000000"/>
          <w:sz w:val="28"/>
        </w:rPr>
        <w:t>
      6) контроль и оценка технического состояния;</w:t>
      </w:r>
    </w:p>
    <w:bookmarkEnd w:id="277"/>
    <w:bookmarkStart w:name="z284" w:id="278"/>
    <w:p>
      <w:pPr>
        <w:spacing w:after="0"/>
        <w:ind w:left="0"/>
        <w:jc w:val="both"/>
      </w:pPr>
      <w:r>
        <w:rPr>
          <w:rFonts w:ascii="Times New Roman"/>
          <w:b w:val="false"/>
          <w:i w:val="false"/>
          <w:color w:val="000000"/>
          <w:sz w:val="28"/>
        </w:rPr>
        <w:t>
      7) техническое обслуживание и ремонт;</w:t>
      </w:r>
    </w:p>
    <w:bookmarkEnd w:id="278"/>
    <w:bookmarkStart w:name="z285" w:id="279"/>
    <w:p>
      <w:pPr>
        <w:spacing w:after="0"/>
        <w:ind w:left="0"/>
        <w:jc w:val="both"/>
      </w:pPr>
      <w:r>
        <w:rPr>
          <w:rFonts w:ascii="Times New Roman"/>
          <w:b w:val="false"/>
          <w:i w:val="false"/>
          <w:color w:val="000000"/>
          <w:sz w:val="28"/>
        </w:rPr>
        <w:t>
      8) организация хранения;</w:t>
      </w:r>
    </w:p>
    <w:bookmarkEnd w:id="279"/>
    <w:bookmarkStart w:name="z286" w:id="280"/>
    <w:p>
      <w:pPr>
        <w:spacing w:after="0"/>
        <w:ind w:left="0"/>
        <w:jc w:val="both"/>
      </w:pPr>
      <w:r>
        <w:rPr>
          <w:rFonts w:ascii="Times New Roman"/>
          <w:b w:val="false"/>
          <w:i w:val="false"/>
          <w:color w:val="000000"/>
          <w:sz w:val="28"/>
        </w:rPr>
        <w:t>
      9) категорирование;</w:t>
      </w:r>
    </w:p>
    <w:bookmarkEnd w:id="280"/>
    <w:bookmarkStart w:name="z287" w:id="281"/>
    <w:p>
      <w:pPr>
        <w:spacing w:after="0"/>
        <w:ind w:left="0"/>
        <w:jc w:val="both"/>
      </w:pPr>
      <w:r>
        <w:rPr>
          <w:rFonts w:ascii="Times New Roman"/>
          <w:b w:val="false"/>
          <w:i w:val="false"/>
          <w:color w:val="000000"/>
          <w:sz w:val="28"/>
        </w:rPr>
        <w:t>
      10) проведение доработок;</w:t>
      </w:r>
    </w:p>
    <w:bookmarkEnd w:id="281"/>
    <w:bookmarkStart w:name="z288" w:id="282"/>
    <w:p>
      <w:pPr>
        <w:spacing w:after="0"/>
        <w:ind w:left="0"/>
        <w:jc w:val="both"/>
      </w:pPr>
      <w:r>
        <w:rPr>
          <w:rFonts w:ascii="Times New Roman"/>
          <w:b w:val="false"/>
          <w:i w:val="false"/>
          <w:color w:val="000000"/>
          <w:sz w:val="28"/>
        </w:rPr>
        <w:t>
      11) ведение презентационной работы;</w:t>
      </w:r>
    </w:p>
    <w:bookmarkEnd w:id="282"/>
    <w:bookmarkStart w:name="z289" w:id="283"/>
    <w:p>
      <w:pPr>
        <w:spacing w:after="0"/>
        <w:ind w:left="0"/>
        <w:jc w:val="both"/>
      </w:pPr>
      <w:r>
        <w:rPr>
          <w:rFonts w:ascii="Times New Roman"/>
          <w:b w:val="false"/>
          <w:i w:val="false"/>
          <w:color w:val="000000"/>
          <w:sz w:val="28"/>
        </w:rPr>
        <w:t>
      12) проверка средств измерений, испытаний и технические освидетельствования объектов котлонадзора;</w:t>
      </w:r>
    </w:p>
    <w:bookmarkEnd w:id="283"/>
    <w:bookmarkStart w:name="z290" w:id="284"/>
    <w:p>
      <w:pPr>
        <w:spacing w:after="0"/>
        <w:ind w:left="0"/>
        <w:jc w:val="both"/>
      </w:pPr>
      <w:r>
        <w:rPr>
          <w:rFonts w:ascii="Times New Roman"/>
          <w:b w:val="false"/>
          <w:i w:val="false"/>
          <w:color w:val="000000"/>
          <w:sz w:val="28"/>
        </w:rPr>
        <w:t>
      13) организация транспортирования;</w:t>
      </w:r>
    </w:p>
    <w:bookmarkEnd w:id="284"/>
    <w:bookmarkStart w:name="z291" w:id="285"/>
    <w:p>
      <w:pPr>
        <w:spacing w:after="0"/>
        <w:ind w:left="0"/>
        <w:jc w:val="both"/>
      </w:pPr>
      <w:r>
        <w:rPr>
          <w:rFonts w:ascii="Times New Roman"/>
          <w:b w:val="false"/>
          <w:i w:val="false"/>
          <w:color w:val="000000"/>
          <w:sz w:val="28"/>
        </w:rPr>
        <w:t>
      14) обобщение передового опыта эксплуатации и внедрение его в практику.</w:t>
      </w:r>
    </w:p>
    <w:bookmarkEnd w:id="285"/>
    <w:bookmarkStart w:name="z292" w:id="286"/>
    <w:p>
      <w:pPr>
        <w:spacing w:after="0"/>
        <w:ind w:left="0"/>
        <w:jc w:val="both"/>
      </w:pPr>
      <w:r>
        <w:rPr>
          <w:rFonts w:ascii="Times New Roman"/>
          <w:b w:val="false"/>
          <w:i w:val="false"/>
          <w:color w:val="000000"/>
          <w:sz w:val="28"/>
        </w:rPr>
        <w:t>
      121. Поступление средств РХБ защиты в воинскую часть завершается вводом в эксплуатацию. Ввод в эксплуатацию изделий включает в себя совокупность подготовительных работ, приемки их воинской частью и закрепление этих изделий за военнослужащими (подразделениями, должностными лицами), ответственными за их эксплуатацию.</w:t>
      </w:r>
    </w:p>
    <w:bookmarkEnd w:id="286"/>
    <w:bookmarkStart w:name="z293" w:id="287"/>
    <w:p>
      <w:pPr>
        <w:spacing w:after="0"/>
        <w:ind w:left="0"/>
        <w:jc w:val="both"/>
      </w:pPr>
      <w:r>
        <w:rPr>
          <w:rFonts w:ascii="Times New Roman"/>
          <w:b w:val="false"/>
          <w:i w:val="false"/>
          <w:color w:val="000000"/>
          <w:sz w:val="28"/>
        </w:rPr>
        <w:t>
      122. Использование по назначению изделий, находящихся в воинских частях сверх штатов (табелей), не допускается. Эти изделия приводятся в исправное состояние и ставятся на хранение до получения указаний о дальнейшем их предназначении.</w:t>
      </w:r>
    </w:p>
    <w:bookmarkEnd w:id="287"/>
    <w:bookmarkStart w:name="z294" w:id="288"/>
    <w:p>
      <w:pPr>
        <w:spacing w:after="0"/>
        <w:ind w:left="0"/>
        <w:jc w:val="both"/>
      </w:pPr>
      <w:r>
        <w:rPr>
          <w:rFonts w:ascii="Times New Roman"/>
          <w:b w:val="false"/>
          <w:i w:val="false"/>
          <w:color w:val="000000"/>
          <w:sz w:val="28"/>
        </w:rPr>
        <w:t>
      123. Новые, а также прошедшие средний (капитальный) ремонт автомобильные базовые шасси специальных машин подвергаются обкатке в сроки:</w:t>
      </w:r>
    </w:p>
    <w:bookmarkEnd w:id="288"/>
    <w:bookmarkStart w:name="z295" w:id="289"/>
    <w:p>
      <w:pPr>
        <w:spacing w:after="0"/>
        <w:ind w:left="0"/>
        <w:jc w:val="both"/>
      </w:pPr>
      <w:r>
        <w:rPr>
          <w:rFonts w:ascii="Times New Roman"/>
          <w:b w:val="false"/>
          <w:i w:val="false"/>
          <w:color w:val="000000"/>
          <w:sz w:val="28"/>
        </w:rPr>
        <w:t>
      1) не более трех месяцев – в воинской части;</w:t>
      </w:r>
    </w:p>
    <w:bookmarkEnd w:id="289"/>
    <w:bookmarkStart w:name="z296" w:id="290"/>
    <w:p>
      <w:pPr>
        <w:spacing w:after="0"/>
        <w:ind w:left="0"/>
        <w:jc w:val="both"/>
      </w:pPr>
      <w:r>
        <w:rPr>
          <w:rFonts w:ascii="Times New Roman"/>
          <w:b w:val="false"/>
          <w:i w:val="false"/>
          <w:color w:val="000000"/>
          <w:sz w:val="28"/>
        </w:rPr>
        <w:t>
      2) не более шести месяцев – на базах и складах с момента их поступления.</w:t>
      </w:r>
    </w:p>
    <w:bookmarkEnd w:id="290"/>
    <w:bookmarkStart w:name="z297" w:id="291"/>
    <w:p>
      <w:pPr>
        <w:spacing w:after="0"/>
        <w:ind w:left="0"/>
        <w:jc w:val="both"/>
      </w:pPr>
      <w:r>
        <w:rPr>
          <w:rFonts w:ascii="Times New Roman"/>
          <w:b w:val="false"/>
          <w:i w:val="false"/>
          <w:color w:val="000000"/>
          <w:sz w:val="28"/>
        </w:rPr>
        <w:t>
      Обкатка специальных машин, поступивших в воинскую часть, проводится только после постановки их на учет и присвоения им военных регистрационных знаков.</w:t>
      </w:r>
    </w:p>
    <w:bookmarkEnd w:id="291"/>
    <w:bookmarkStart w:name="z298" w:id="292"/>
    <w:p>
      <w:pPr>
        <w:spacing w:after="0"/>
        <w:ind w:left="0"/>
        <w:jc w:val="both"/>
      </w:pPr>
      <w:r>
        <w:rPr>
          <w:rFonts w:ascii="Times New Roman"/>
          <w:b w:val="false"/>
          <w:i w:val="false"/>
          <w:color w:val="000000"/>
          <w:sz w:val="28"/>
        </w:rPr>
        <w:t>
      Обкатка специальных машин производится согласно эксплуатационной документации. Результаты обкатки заносятся в паспорт (формуляр) машины.</w:t>
      </w:r>
    </w:p>
    <w:bookmarkEnd w:id="292"/>
    <w:bookmarkStart w:name="z299" w:id="293"/>
    <w:p>
      <w:pPr>
        <w:spacing w:after="0"/>
        <w:ind w:left="0"/>
        <w:jc w:val="both"/>
      </w:pPr>
      <w:r>
        <w:rPr>
          <w:rFonts w:ascii="Times New Roman"/>
          <w:b w:val="false"/>
          <w:i w:val="false"/>
          <w:color w:val="000000"/>
          <w:sz w:val="28"/>
        </w:rPr>
        <w:t>
      124. Не подвергаются обкатке специальные машины:</w:t>
      </w:r>
    </w:p>
    <w:bookmarkEnd w:id="293"/>
    <w:bookmarkStart w:name="z300" w:id="294"/>
    <w:p>
      <w:pPr>
        <w:spacing w:after="0"/>
        <w:ind w:left="0"/>
        <w:jc w:val="both"/>
      </w:pPr>
      <w:r>
        <w:rPr>
          <w:rFonts w:ascii="Times New Roman"/>
          <w:b w:val="false"/>
          <w:i w:val="false"/>
          <w:color w:val="000000"/>
          <w:sz w:val="28"/>
        </w:rPr>
        <w:t>
      1) на базе бронированных базовых машин;</w:t>
      </w:r>
    </w:p>
    <w:bookmarkEnd w:id="294"/>
    <w:bookmarkStart w:name="z301" w:id="295"/>
    <w:p>
      <w:pPr>
        <w:spacing w:after="0"/>
        <w:ind w:left="0"/>
        <w:jc w:val="both"/>
      </w:pPr>
      <w:r>
        <w:rPr>
          <w:rFonts w:ascii="Times New Roman"/>
          <w:b w:val="false"/>
          <w:i w:val="false"/>
          <w:color w:val="000000"/>
          <w:sz w:val="28"/>
        </w:rPr>
        <w:t>
      2) прошедшие обкатку на заводе-изготовителе (ремонтном предприятии) в полном объеме, установленном техническими условиями, о чем в формулярах (паспортах) в разделе "Обкатка машины" делаются соответствующие записи, заверенные печатью завода-изготовителя (ремонтного предприятия).</w:t>
      </w:r>
    </w:p>
    <w:bookmarkEnd w:id="295"/>
    <w:bookmarkStart w:name="z302" w:id="296"/>
    <w:p>
      <w:pPr>
        <w:spacing w:after="0"/>
        <w:ind w:left="0"/>
        <w:jc w:val="both"/>
      </w:pPr>
      <w:r>
        <w:rPr>
          <w:rFonts w:ascii="Times New Roman"/>
          <w:b w:val="false"/>
          <w:i w:val="false"/>
          <w:color w:val="000000"/>
          <w:sz w:val="28"/>
        </w:rPr>
        <w:t>
      Не подлежат опробованию в течении гарантийного срока специальные машины, поступающие с заводов-изготовителей в консервированном виде.</w:t>
      </w:r>
    </w:p>
    <w:bookmarkEnd w:id="296"/>
    <w:bookmarkStart w:name="z303" w:id="297"/>
    <w:p>
      <w:pPr>
        <w:spacing w:after="0"/>
        <w:ind w:left="0"/>
        <w:jc w:val="both"/>
      </w:pPr>
      <w:r>
        <w:rPr>
          <w:rFonts w:ascii="Times New Roman"/>
          <w:b w:val="false"/>
          <w:i w:val="false"/>
          <w:color w:val="000000"/>
          <w:sz w:val="28"/>
        </w:rPr>
        <w:t>
      125. Моторесурсы на обкатку новых и прошедших капитальный (регламентированный) ремонт специальных машин, предназначенных для зачисления в боевую и строевую группы эксплуатации расходуются сверх установленных годовых норм расхода моторесурсов автомобильной техники из расчета, для автомобилей многоцелевого и общего назначения, колесных тягочей, колесных базовых шасси, предназначенных для установки (монтажа) на них специального оборудования – 1000 км.</w:t>
      </w:r>
    </w:p>
    <w:bookmarkEnd w:id="297"/>
    <w:bookmarkStart w:name="z304" w:id="298"/>
    <w:p>
      <w:pPr>
        <w:spacing w:after="0"/>
        <w:ind w:left="0"/>
        <w:jc w:val="both"/>
      </w:pPr>
      <w:r>
        <w:rPr>
          <w:rFonts w:ascii="Times New Roman"/>
          <w:b w:val="false"/>
          <w:i w:val="false"/>
          <w:color w:val="000000"/>
          <w:sz w:val="28"/>
        </w:rPr>
        <w:t>
      Обкатка специальных машин других групп эксплуатации проводится за счет годовых норм расхода моторесурсов, установленных для этих групп.</w:t>
      </w:r>
    </w:p>
    <w:bookmarkEnd w:id="298"/>
    <w:bookmarkStart w:name="z305" w:id="299"/>
    <w:p>
      <w:pPr>
        <w:spacing w:after="0"/>
        <w:ind w:left="0"/>
        <w:jc w:val="both"/>
      </w:pPr>
      <w:r>
        <w:rPr>
          <w:rFonts w:ascii="Times New Roman"/>
          <w:b w:val="false"/>
          <w:i w:val="false"/>
          <w:color w:val="000000"/>
          <w:sz w:val="28"/>
        </w:rPr>
        <w:t>
      126. В период обкатки специальных машин допускается расходование моторесурсов:</w:t>
      </w:r>
    </w:p>
    <w:bookmarkEnd w:id="299"/>
    <w:bookmarkStart w:name="z306" w:id="300"/>
    <w:p>
      <w:pPr>
        <w:spacing w:after="0"/>
        <w:ind w:left="0"/>
        <w:jc w:val="both"/>
      </w:pPr>
      <w:r>
        <w:rPr>
          <w:rFonts w:ascii="Times New Roman"/>
          <w:b w:val="false"/>
          <w:i w:val="false"/>
          <w:color w:val="000000"/>
          <w:sz w:val="28"/>
        </w:rPr>
        <w:t>
      1) машин боевой и строевой групп – для выполнения задач боевой подготовки;</w:t>
      </w:r>
    </w:p>
    <w:bookmarkEnd w:id="300"/>
    <w:bookmarkStart w:name="z307" w:id="301"/>
    <w:p>
      <w:pPr>
        <w:spacing w:after="0"/>
        <w:ind w:left="0"/>
        <w:jc w:val="both"/>
      </w:pPr>
      <w:r>
        <w:rPr>
          <w:rFonts w:ascii="Times New Roman"/>
          <w:b w:val="false"/>
          <w:i w:val="false"/>
          <w:color w:val="000000"/>
          <w:sz w:val="28"/>
        </w:rPr>
        <w:t>
      2) машин остальных групп – для хозяйственно-технических и других нужд воинской части.</w:t>
      </w:r>
    </w:p>
    <w:bookmarkEnd w:id="301"/>
    <w:bookmarkStart w:name="z308" w:id="302"/>
    <w:p>
      <w:pPr>
        <w:spacing w:after="0"/>
        <w:ind w:left="0"/>
        <w:jc w:val="both"/>
      </w:pPr>
      <w:r>
        <w:rPr>
          <w:rFonts w:ascii="Times New Roman"/>
          <w:b w:val="false"/>
          <w:i w:val="false"/>
          <w:color w:val="000000"/>
          <w:sz w:val="28"/>
        </w:rPr>
        <w:t>
      Использование специальных машин в период обкатки для обучения личного состава практическому вождению не допускается.</w:t>
      </w:r>
    </w:p>
    <w:bookmarkEnd w:id="302"/>
    <w:bookmarkStart w:name="z309" w:id="303"/>
    <w:p>
      <w:pPr>
        <w:spacing w:after="0"/>
        <w:ind w:left="0"/>
        <w:jc w:val="both"/>
      </w:pPr>
      <w:r>
        <w:rPr>
          <w:rFonts w:ascii="Times New Roman"/>
          <w:b w:val="false"/>
          <w:i w:val="false"/>
          <w:color w:val="000000"/>
          <w:sz w:val="28"/>
        </w:rPr>
        <w:t>
      127. При поступлении специальных машин на укомплектование штатной (табельной) численности или по прибытии их из ремонта, расход ресурсов планируется на каждый месяц текущего года в пределах оставшейся нормы годового расхода ресурсов той группы эксплуатации, в которую они зачислены.</w:t>
      </w:r>
    </w:p>
    <w:bookmarkEnd w:id="303"/>
    <w:bookmarkStart w:name="z310" w:id="304"/>
    <w:p>
      <w:pPr>
        <w:spacing w:after="0"/>
        <w:ind w:left="0"/>
        <w:jc w:val="both"/>
      </w:pPr>
      <w:r>
        <w:rPr>
          <w:rFonts w:ascii="Times New Roman"/>
          <w:b w:val="false"/>
          <w:i w:val="false"/>
          <w:color w:val="000000"/>
          <w:sz w:val="28"/>
        </w:rPr>
        <w:t>
      Моторесурсы специальных машин, поступивших на доукомплектование воинской части, взамен переданных в другие воинские части, а также выведенных в учебно-боевую группу, взамен отправленных в капитальный ремонт, расходуются в пределах остатка от годовой нормы.</w:t>
      </w:r>
    </w:p>
    <w:bookmarkEnd w:id="304"/>
    <w:bookmarkStart w:name="z311" w:id="305"/>
    <w:p>
      <w:pPr>
        <w:spacing w:after="0"/>
        <w:ind w:left="0"/>
        <w:jc w:val="both"/>
      </w:pPr>
      <w:r>
        <w:rPr>
          <w:rFonts w:ascii="Times New Roman"/>
          <w:b w:val="false"/>
          <w:i w:val="false"/>
          <w:color w:val="000000"/>
          <w:sz w:val="28"/>
        </w:rPr>
        <w:t>
      128. Ежедневное использование специальных машин в части осуществляется по путевым листам, на основании наряда на использование машин, утвержденного командиром части.</w:t>
      </w:r>
    </w:p>
    <w:bookmarkEnd w:id="305"/>
    <w:bookmarkStart w:name="z312" w:id="306"/>
    <w:p>
      <w:pPr>
        <w:spacing w:after="0"/>
        <w:ind w:left="0"/>
        <w:jc w:val="both"/>
      </w:pPr>
      <w:r>
        <w:rPr>
          <w:rFonts w:ascii="Times New Roman"/>
          <w:b w:val="false"/>
          <w:i w:val="false"/>
          <w:color w:val="000000"/>
          <w:sz w:val="28"/>
        </w:rPr>
        <w:t>
      129. В воинских частях специальные машины боевой и строевой групп эксплуатации используются для обеспечения учебного процесса подразделений РХБ защиты, а также тактико-специальных учений.</w:t>
      </w:r>
    </w:p>
    <w:bookmarkEnd w:id="306"/>
    <w:bookmarkStart w:name="z313" w:id="307"/>
    <w:p>
      <w:pPr>
        <w:spacing w:after="0"/>
        <w:ind w:left="0"/>
        <w:jc w:val="both"/>
      </w:pPr>
      <w:r>
        <w:rPr>
          <w:rFonts w:ascii="Times New Roman"/>
          <w:b w:val="false"/>
          <w:i w:val="false"/>
          <w:color w:val="000000"/>
          <w:sz w:val="28"/>
        </w:rPr>
        <w:t>
      130. В воинских частях, специальные машины учебно-боевой и учебной групп эксплуатации используются - для проведения учений, занятий по тактической, огневой, технической, специальной подготовке, а также для обеспечения учебного процесса подразделений РХБ защиты.</w:t>
      </w:r>
    </w:p>
    <w:bookmarkEnd w:id="307"/>
    <w:bookmarkStart w:name="z314" w:id="308"/>
    <w:p>
      <w:pPr>
        <w:spacing w:after="0"/>
        <w:ind w:left="0"/>
        <w:jc w:val="both"/>
      </w:pPr>
      <w:r>
        <w:rPr>
          <w:rFonts w:ascii="Times New Roman"/>
          <w:b w:val="false"/>
          <w:i w:val="false"/>
          <w:color w:val="000000"/>
          <w:sz w:val="28"/>
        </w:rPr>
        <w:t>
      131. Специальные машины, досрочно выработавшие запланированный на год ресурс (моторесурс), эксплуатировать не допускается.</w:t>
      </w:r>
    </w:p>
    <w:bookmarkEnd w:id="308"/>
    <w:bookmarkStart w:name="z315" w:id="309"/>
    <w:p>
      <w:pPr>
        <w:spacing w:after="0"/>
        <w:ind w:left="0"/>
        <w:jc w:val="both"/>
      </w:pPr>
      <w:r>
        <w:rPr>
          <w:rFonts w:ascii="Times New Roman"/>
          <w:b w:val="false"/>
          <w:i w:val="false"/>
          <w:color w:val="000000"/>
          <w:sz w:val="28"/>
        </w:rPr>
        <w:t>
      132. При переконсервации специальных машин, находящихся в неприкосновенных запасах, проводится техническое обслуживание, опробование пробегом, испытания в работе под нагрузкой. Для образцов, не указанных в нормах годового расхода, ресурсы не устанавливаются.</w:t>
      </w:r>
    </w:p>
    <w:bookmarkEnd w:id="309"/>
    <w:bookmarkStart w:name="z316" w:id="310"/>
    <w:p>
      <w:pPr>
        <w:spacing w:after="0"/>
        <w:ind w:left="0"/>
        <w:jc w:val="both"/>
      </w:pPr>
      <w:r>
        <w:rPr>
          <w:rFonts w:ascii="Times New Roman"/>
          <w:b w:val="false"/>
          <w:i w:val="false"/>
          <w:color w:val="000000"/>
          <w:sz w:val="28"/>
        </w:rPr>
        <w:t>
      133. Годовые нормы расхода ресурсов (моторесурсов) и нормы наработки до ремонта и списания для вновь принятых на снабжение средства РХБ защиты устанавливаются нормативными правовыми актами Республики Казахстан.</w:t>
      </w:r>
    </w:p>
    <w:bookmarkEnd w:id="310"/>
    <w:bookmarkStart w:name="z317" w:id="311"/>
    <w:p>
      <w:pPr>
        <w:spacing w:after="0"/>
        <w:ind w:left="0"/>
        <w:jc w:val="both"/>
      </w:pPr>
      <w:r>
        <w:rPr>
          <w:rFonts w:ascii="Times New Roman"/>
          <w:b w:val="false"/>
          <w:i w:val="false"/>
          <w:color w:val="000000"/>
          <w:sz w:val="28"/>
        </w:rPr>
        <w:t>
      134. Норма наработки (срока службы) прицепов и полуприцепов исчисляются их расчета 85% от нормы наработки (срока службы) основной тяговой машины.</w:t>
      </w:r>
    </w:p>
    <w:bookmarkEnd w:id="311"/>
    <w:bookmarkStart w:name="z318" w:id="312"/>
    <w:p>
      <w:pPr>
        <w:spacing w:after="0"/>
        <w:ind w:left="0"/>
        <w:jc w:val="both"/>
      </w:pPr>
      <w:r>
        <w:rPr>
          <w:rFonts w:ascii="Times New Roman"/>
          <w:b w:val="false"/>
          <w:i w:val="false"/>
          <w:color w:val="000000"/>
          <w:sz w:val="28"/>
        </w:rPr>
        <w:t>
      135. Устаревшие изделия эксплуатируются в первую очередь. После выработки ресурсов (моторесурсов) до капитального (второго среднего) ремонта эти изделия подлежат списанию.</w:t>
      </w:r>
    </w:p>
    <w:bookmarkEnd w:id="312"/>
    <w:bookmarkStart w:name="z319" w:id="313"/>
    <w:p>
      <w:pPr>
        <w:spacing w:after="0"/>
        <w:ind w:left="0"/>
        <w:jc w:val="both"/>
      </w:pPr>
      <w:r>
        <w:rPr>
          <w:rFonts w:ascii="Times New Roman"/>
          <w:b w:val="false"/>
          <w:i w:val="false"/>
          <w:color w:val="000000"/>
          <w:sz w:val="28"/>
        </w:rPr>
        <w:t>
      136. Командир воинской части:</w:t>
      </w:r>
    </w:p>
    <w:bookmarkEnd w:id="313"/>
    <w:bookmarkStart w:name="z320" w:id="314"/>
    <w:p>
      <w:pPr>
        <w:spacing w:after="0"/>
        <w:ind w:left="0"/>
        <w:jc w:val="both"/>
      </w:pPr>
      <w:r>
        <w:rPr>
          <w:rFonts w:ascii="Times New Roman"/>
          <w:b w:val="false"/>
          <w:i w:val="false"/>
          <w:color w:val="000000"/>
          <w:sz w:val="28"/>
        </w:rPr>
        <w:t>
      1) в целях сокращения количества специальных машин, одновременно находящихся в использовании, и обеспечения равномерного (ступенчатого) выхода их в ремонт увеличивает расход ресурсов (моторесурсов) до двух годовых норм одних машин за счет сокращения расхода ресурсов других однотипных машин той же группы эксплуатации, при этом общий расход ресурсов (моторесурсов) данного типа специальных машин не должен превышать суммарной нормы годового расхода ресурсов;</w:t>
      </w:r>
    </w:p>
    <w:bookmarkEnd w:id="314"/>
    <w:bookmarkStart w:name="z321" w:id="315"/>
    <w:p>
      <w:pPr>
        <w:spacing w:after="0"/>
        <w:ind w:left="0"/>
        <w:jc w:val="both"/>
      </w:pPr>
      <w:r>
        <w:rPr>
          <w:rFonts w:ascii="Times New Roman"/>
          <w:b w:val="false"/>
          <w:i w:val="false"/>
          <w:color w:val="000000"/>
          <w:sz w:val="28"/>
        </w:rPr>
        <w:t>
      2) при переводе специальных машин из одной группы эксплуатации в другую, а также при поступлении их на штатное укомплектование воинской части расход ресурсов (моторесурсов) планирует на каждый месяц текущего года в пределах оставшейся нормы годового расхода ресурсов (моторесурсов) той же группы эксплуатации, в которую они зачислены.</w:t>
      </w:r>
    </w:p>
    <w:bookmarkEnd w:id="315"/>
    <w:bookmarkStart w:name="z322" w:id="316"/>
    <w:p>
      <w:pPr>
        <w:spacing w:after="0"/>
        <w:ind w:left="0"/>
        <w:jc w:val="both"/>
      </w:pPr>
      <w:r>
        <w:rPr>
          <w:rFonts w:ascii="Times New Roman"/>
          <w:b w:val="false"/>
          <w:i w:val="false"/>
          <w:color w:val="000000"/>
          <w:sz w:val="28"/>
        </w:rPr>
        <w:t>
      Разрешается увеличивать расход отдельных боевых и учебно-боевых машин за счет других машин той же марки и группы, но не более чем на одну годовую норму.</w:t>
      </w:r>
    </w:p>
    <w:bookmarkEnd w:id="316"/>
    <w:bookmarkStart w:name="z323" w:id="317"/>
    <w:p>
      <w:pPr>
        <w:spacing w:after="0"/>
        <w:ind w:left="0"/>
        <w:jc w:val="both"/>
      </w:pPr>
      <w:r>
        <w:rPr>
          <w:rFonts w:ascii="Times New Roman"/>
          <w:b w:val="false"/>
          <w:i w:val="false"/>
          <w:color w:val="000000"/>
          <w:sz w:val="28"/>
        </w:rPr>
        <w:t>
      137. Сверх установленных годовых норм расхода ресурсов (моторесурсов) использование по назначению специальных машин разрешается для:</w:t>
      </w:r>
    </w:p>
    <w:bookmarkEnd w:id="317"/>
    <w:bookmarkStart w:name="z324" w:id="318"/>
    <w:p>
      <w:pPr>
        <w:spacing w:after="0"/>
        <w:ind w:left="0"/>
        <w:jc w:val="both"/>
      </w:pPr>
      <w:r>
        <w:rPr>
          <w:rFonts w:ascii="Times New Roman"/>
          <w:b w:val="false"/>
          <w:i w:val="false"/>
          <w:color w:val="000000"/>
          <w:sz w:val="28"/>
        </w:rPr>
        <w:t>
      1) выполнения мероприятий по ликвидации последствий чрезвычайных ситуаций природного и техногенного характера – на основании приказа Министра по чрезвычайным ситуациям Республики Казахстан, не терпящих отлагательства – на основании приказов командиров воинских частей с устного разрешения руководства МЧС с последующим донесением в МЧС. Расход ресурсов (моторесурсов) в этих случаях утверждается вице-министром по чрезвычайным ситуациям Республики Казахстан на основании актов об израсходовании ресурсов (моторесурсов) в соответствии с объемами выполненных работ, представляемых командирами воинских частей;</w:t>
      </w:r>
    </w:p>
    <w:bookmarkEnd w:id="318"/>
    <w:bookmarkStart w:name="z325" w:id="319"/>
    <w:p>
      <w:pPr>
        <w:spacing w:after="0"/>
        <w:ind w:left="0"/>
        <w:jc w:val="both"/>
      </w:pPr>
      <w:r>
        <w:rPr>
          <w:rFonts w:ascii="Times New Roman"/>
          <w:b w:val="false"/>
          <w:i w:val="false"/>
          <w:color w:val="000000"/>
          <w:sz w:val="28"/>
        </w:rPr>
        <w:t>
      2) обеспечения учебных и полевых сборов подразделений (специалистов) РХБ защиты, проводимых на базе воинских частей по планам МЧС.</w:t>
      </w:r>
    </w:p>
    <w:bookmarkEnd w:id="319"/>
    <w:bookmarkStart w:name="z326" w:id="320"/>
    <w:p>
      <w:pPr>
        <w:spacing w:after="0"/>
        <w:ind w:left="0"/>
        <w:jc w:val="both"/>
      </w:pPr>
      <w:r>
        <w:rPr>
          <w:rFonts w:ascii="Times New Roman"/>
          <w:b w:val="false"/>
          <w:i w:val="false"/>
          <w:color w:val="000000"/>
          <w:sz w:val="28"/>
        </w:rPr>
        <w:t>
      138. Учет расхода ресурсов средств РХБ защиты ведется по фактическому времени работы. Данные заносятся в формуляр (паспорт) изделия ежемесячно.</w:t>
      </w:r>
    </w:p>
    <w:bookmarkEnd w:id="320"/>
    <w:bookmarkStart w:name="z327" w:id="321"/>
    <w:p>
      <w:pPr>
        <w:spacing w:after="0"/>
        <w:ind w:left="0"/>
        <w:jc w:val="both"/>
      </w:pPr>
      <w:r>
        <w:rPr>
          <w:rFonts w:ascii="Times New Roman"/>
          <w:b w:val="false"/>
          <w:i w:val="false"/>
          <w:color w:val="000000"/>
          <w:sz w:val="28"/>
        </w:rPr>
        <w:t>
      139. Учет работы специального оборудования, привод которого осуществляется от двигателя базового шасси, производится по фактическому времени работы. При этом один час работы специального оборудования приравнивается к 25 км пробега базового шасси.</w:t>
      </w:r>
    </w:p>
    <w:bookmarkEnd w:id="321"/>
    <w:bookmarkStart w:name="z328" w:id="322"/>
    <w:p>
      <w:pPr>
        <w:spacing w:after="0"/>
        <w:ind w:left="0"/>
        <w:jc w:val="both"/>
      </w:pPr>
      <w:r>
        <w:rPr>
          <w:rFonts w:ascii="Times New Roman"/>
          <w:b w:val="false"/>
          <w:i w:val="false"/>
          <w:color w:val="000000"/>
          <w:sz w:val="28"/>
        </w:rPr>
        <w:t xml:space="preserve">
      Примеры расчетов наработки специальных машин приведены в </w:t>
      </w:r>
      <w:r>
        <w:rPr>
          <w:rFonts w:ascii="Times New Roman"/>
          <w:b w:val="false"/>
          <w:i w:val="false"/>
          <w:color w:val="000000"/>
          <w:sz w:val="28"/>
        </w:rPr>
        <w:t>приложении 15</w:t>
      </w:r>
      <w:r>
        <w:rPr>
          <w:rFonts w:ascii="Times New Roman"/>
          <w:b w:val="false"/>
          <w:i w:val="false"/>
          <w:color w:val="000000"/>
          <w:sz w:val="28"/>
        </w:rPr>
        <w:t xml:space="preserve"> к настоящей Инструкции.</w:t>
      </w:r>
    </w:p>
    <w:bookmarkEnd w:id="322"/>
    <w:bookmarkStart w:name="z329" w:id="323"/>
    <w:p>
      <w:pPr>
        <w:spacing w:after="0"/>
        <w:ind w:left="0"/>
        <w:jc w:val="both"/>
      </w:pPr>
      <w:r>
        <w:rPr>
          <w:rFonts w:ascii="Times New Roman"/>
          <w:b w:val="false"/>
          <w:i w:val="false"/>
          <w:color w:val="000000"/>
          <w:sz w:val="28"/>
        </w:rPr>
        <w:t>
      140. Проверка средств измерений, входящих в состав средств РХБ защиты, в комплекты запасных инструментов и принадлежностей, а также средств технического обслуживания и ремонта, проводиться с периодичностью, установленной действующими перечнями средств измерений, подлежащих периодической поверке.</w:t>
      </w:r>
    </w:p>
    <w:bookmarkEnd w:id="323"/>
    <w:bookmarkStart w:name="z330" w:id="324"/>
    <w:p>
      <w:pPr>
        <w:spacing w:after="0"/>
        <w:ind w:left="0"/>
        <w:jc w:val="both"/>
      </w:pPr>
      <w:r>
        <w:rPr>
          <w:rFonts w:ascii="Times New Roman"/>
          <w:b w:val="false"/>
          <w:i w:val="false"/>
          <w:color w:val="000000"/>
          <w:sz w:val="28"/>
        </w:rPr>
        <w:t>
      141. Освидетельствование средств и объектов, подлежащих поверке осуществляется в соответствии с требованиями нормативно-технических и методических документов органов государственного технического надзора и в сроки, определенные эксплуатационной документацией на образец средств РХБ защиты.</w:t>
      </w:r>
    </w:p>
    <w:bookmarkEnd w:id="324"/>
    <w:bookmarkStart w:name="z331" w:id="325"/>
    <w:p>
      <w:pPr>
        <w:spacing w:after="0"/>
        <w:ind w:left="0"/>
        <w:jc w:val="both"/>
      </w:pPr>
      <w:r>
        <w:rPr>
          <w:rFonts w:ascii="Times New Roman"/>
          <w:b w:val="false"/>
          <w:i w:val="false"/>
          <w:color w:val="000000"/>
          <w:sz w:val="28"/>
        </w:rPr>
        <w:t>
      142. В процессе эксплуатации изделий при отрицательных температурах следует соблюдать следующие мероприятия:</w:t>
      </w:r>
    </w:p>
    <w:bookmarkEnd w:id="325"/>
    <w:bookmarkStart w:name="z332" w:id="326"/>
    <w:p>
      <w:pPr>
        <w:spacing w:after="0"/>
        <w:ind w:left="0"/>
        <w:jc w:val="both"/>
      </w:pPr>
      <w:r>
        <w:rPr>
          <w:rFonts w:ascii="Times New Roman"/>
          <w:b w:val="false"/>
          <w:i w:val="false"/>
          <w:color w:val="000000"/>
          <w:sz w:val="28"/>
        </w:rPr>
        <w:t>
      1) утеплять двигатели, аккумуляторные батареи, трубопроводы и специальные клапаны табельными или подручными средствами;</w:t>
      </w:r>
    </w:p>
    <w:bookmarkEnd w:id="326"/>
    <w:bookmarkStart w:name="z333" w:id="327"/>
    <w:p>
      <w:pPr>
        <w:spacing w:after="0"/>
        <w:ind w:left="0"/>
        <w:jc w:val="both"/>
      </w:pPr>
      <w:r>
        <w:rPr>
          <w:rFonts w:ascii="Times New Roman"/>
          <w:b w:val="false"/>
          <w:i w:val="false"/>
          <w:color w:val="000000"/>
          <w:sz w:val="28"/>
        </w:rPr>
        <w:t>
      2) для специального оборудования машин (комплектов, проборов) применять только сорта масел и смазок, предназначенных для этих условий;</w:t>
      </w:r>
    </w:p>
    <w:bookmarkEnd w:id="327"/>
    <w:bookmarkStart w:name="z334" w:id="328"/>
    <w:p>
      <w:pPr>
        <w:spacing w:after="0"/>
        <w:ind w:left="0"/>
        <w:jc w:val="both"/>
      </w:pPr>
      <w:r>
        <w:rPr>
          <w:rFonts w:ascii="Times New Roman"/>
          <w:b w:val="false"/>
          <w:i w:val="false"/>
          <w:color w:val="000000"/>
          <w:sz w:val="28"/>
        </w:rPr>
        <w:t>
      3) заправлять систему охлаждения двигателей специального оборудования низкозамерзающей жидкостью;</w:t>
      </w:r>
    </w:p>
    <w:bookmarkEnd w:id="328"/>
    <w:bookmarkStart w:name="z335" w:id="329"/>
    <w:p>
      <w:pPr>
        <w:spacing w:after="0"/>
        <w:ind w:left="0"/>
        <w:jc w:val="both"/>
      </w:pPr>
      <w:r>
        <w:rPr>
          <w:rFonts w:ascii="Times New Roman"/>
          <w:b w:val="false"/>
          <w:i w:val="false"/>
          <w:color w:val="000000"/>
          <w:sz w:val="28"/>
        </w:rPr>
        <w:t>
      4) перед запуском агрегатов и узлов специального оборудования проверять их состояние, при необходимости прогреть, проводы механических наосов проворачивать вручную;</w:t>
      </w:r>
    </w:p>
    <w:bookmarkEnd w:id="329"/>
    <w:bookmarkStart w:name="z336" w:id="330"/>
    <w:p>
      <w:pPr>
        <w:spacing w:after="0"/>
        <w:ind w:left="0"/>
        <w:jc w:val="both"/>
      </w:pPr>
      <w:r>
        <w:rPr>
          <w:rFonts w:ascii="Times New Roman"/>
          <w:b w:val="false"/>
          <w:i w:val="false"/>
          <w:color w:val="000000"/>
          <w:sz w:val="28"/>
        </w:rPr>
        <w:t>
      5) запуск (включение) специального оборудования производить плавно, без рывков, чтобы не повредить и не вывести из строя узлы привода агрегата;</w:t>
      </w:r>
    </w:p>
    <w:bookmarkEnd w:id="330"/>
    <w:bookmarkStart w:name="z337" w:id="331"/>
    <w:p>
      <w:pPr>
        <w:spacing w:after="0"/>
        <w:ind w:left="0"/>
        <w:jc w:val="both"/>
      </w:pPr>
      <w:r>
        <w:rPr>
          <w:rFonts w:ascii="Times New Roman"/>
          <w:b w:val="false"/>
          <w:i w:val="false"/>
          <w:color w:val="000000"/>
          <w:sz w:val="28"/>
        </w:rPr>
        <w:t>
      6) применять все меры для предотвращения замерзания жидкостей в емкостях и коммуникациях специального оборудования и приборов;</w:t>
      </w:r>
    </w:p>
    <w:bookmarkEnd w:id="331"/>
    <w:bookmarkStart w:name="z338" w:id="332"/>
    <w:p>
      <w:pPr>
        <w:spacing w:after="0"/>
        <w:ind w:left="0"/>
        <w:jc w:val="both"/>
      </w:pPr>
      <w:r>
        <w:rPr>
          <w:rFonts w:ascii="Times New Roman"/>
          <w:b w:val="false"/>
          <w:i w:val="false"/>
          <w:color w:val="000000"/>
          <w:sz w:val="28"/>
        </w:rPr>
        <w:t>
      7) проверять после окончания работы полотну слива из емкостей и коммуникаций замерзающих жидкостей и растворов;</w:t>
      </w:r>
    </w:p>
    <w:bookmarkEnd w:id="332"/>
    <w:bookmarkStart w:name="z339" w:id="333"/>
    <w:p>
      <w:pPr>
        <w:spacing w:after="0"/>
        <w:ind w:left="0"/>
        <w:jc w:val="both"/>
      </w:pPr>
      <w:r>
        <w:rPr>
          <w:rFonts w:ascii="Times New Roman"/>
          <w:b w:val="false"/>
          <w:i w:val="false"/>
          <w:color w:val="000000"/>
          <w:sz w:val="28"/>
        </w:rPr>
        <w:t>
      8) предохранять от обледенения и замерзания измерительные приборы, установленные на специальном оборудовании машин;</w:t>
      </w:r>
    </w:p>
    <w:bookmarkEnd w:id="333"/>
    <w:bookmarkStart w:name="z340" w:id="334"/>
    <w:p>
      <w:pPr>
        <w:spacing w:after="0"/>
        <w:ind w:left="0"/>
        <w:jc w:val="both"/>
      </w:pPr>
      <w:r>
        <w:rPr>
          <w:rFonts w:ascii="Times New Roman"/>
          <w:b w:val="false"/>
          <w:i w:val="false"/>
          <w:color w:val="000000"/>
          <w:sz w:val="28"/>
        </w:rPr>
        <w:t>
      9) не допускать резких перегрев резиновых и резинотканевых рукавов (воздушных шлангов), а также соединительных кабелей приборов РХБ разведки;</w:t>
      </w:r>
    </w:p>
    <w:bookmarkEnd w:id="334"/>
    <w:bookmarkStart w:name="z341" w:id="335"/>
    <w:p>
      <w:pPr>
        <w:spacing w:after="0"/>
        <w:ind w:left="0"/>
        <w:jc w:val="both"/>
      </w:pPr>
      <w:r>
        <w:rPr>
          <w:rFonts w:ascii="Times New Roman"/>
          <w:b w:val="false"/>
          <w:i w:val="false"/>
          <w:color w:val="000000"/>
          <w:sz w:val="28"/>
        </w:rPr>
        <w:t>
      10) изделия, вносимые после работы в теплые помещения, тщательно протирать сухой ветошью для удаления сконденсировавшейся влаги.</w:t>
      </w:r>
    </w:p>
    <w:bookmarkEnd w:id="335"/>
    <w:bookmarkStart w:name="z342" w:id="336"/>
    <w:p>
      <w:pPr>
        <w:spacing w:after="0"/>
        <w:ind w:left="0"/>
        <w:jc w:val="both"/>
      </w:pPr>
      <w:r>
        <w:rPr>
          <w:rFonts w:ascii="Times New Roman"/>
          <w:b w:val="false"/>
          <w:i w:val="false"/>
          <w:color w:val="000000"/>
          <w:sz w:val="28"/>
        </w:rPr>
        <w:t>
      143. При эксплуатации изделий в пустынно-песчанных районах с жарким климатом следует учитывать значительные колебания температуры в течение суток, сильные ветры и песчаные бури, а также отсутствие источников воды.</w:t>
      </w:r>
    </w:p>
    <w:bookmarkEnd w:id="336"/>
    <w:bookmarkStart w:name="z343" w:id="337"/>
    <w:p>
      <w:pPr>
        <w:spacing w:after="0"/>
        <w:ind w:left="0"/>
        <w:jc w:val="both"/>
      </w:pPr>
      <w:r>
        <w:rPr>
          <w:rFonts w:ascii="Times New Roman"/>
          <w:b w:val="false"/>
          <w:i w:val="false"/>
          <w:color w:val="000000"/>
          <w:sz w:val="28"/>
        </w:rPr>
        <w:t>
      144. В условиях сильной запыленности воздуха и высокой температуры необходимо:</w:t>
      </w:r>
    </w:p>
    <w:bookmarkEnd w:id="337"/>
    <w:bookmarkStart w:name="z344" w:id="338"/>
    <w:p>
      <w:pPr>
        <w:spacing w:after="0"/>
        <w:ind w:left="0"/>
        <w:jc w:val="both"/>
      </w:pPr>
      <w:r>
        <w:rPr>
          <w:rFonts w:ascii="Times New Roman"/>
          <w:b w:val="false"/>
          <w:i w:val="false"/>
          <w:color w:val="000000"/>
          <w:sz w:val="28"/>
        </w:rPr>
        <w:t>
      1) сокращать на 20% установленные инструкцией по эксплуатации сроки проведения работ по техническому обслуживанию специального оборудования машин (комплектов, приборов);</w:t>
      </w:r>
    </w:p>
    <w:bookmarkEnd w:id="338"/>
    <w:bookmarkStart w:name="z345" w:id="339"/>
    <w:p>
      <w:pPr>
        <w:spacing w:after="0"/>
        <w:ind w:left="0"/>
        <w:jc w:val="both"/>
      </w:pPr>
      <w:r>
        <w:rPr>
          <w:rFonts w:ascii="Times New Roman"/>
          <w:b w:val="false"/>
          <w:i w:val="false"/>
          <w:color w:val="000000"/>
          <w:sz w:val="28"/>
        </w:rPr>
        <w:t>
      2) обеспечивать особо тщательную очистку всех узлов и агрегатов от песка и пыли;</w:t>
      </w:r>
    </w:p>
    <w:bookmarkEnd w:id="339"/>
    <w:bookmarkStart w:name="z346" w:id="340"/>
    <w:p>
      <w:pPr>
        <w:spacing w:after="0"/>
        <w:ind w:left="0"/>
        <w:jc w:val="both"/>
      </w:pPr>
      <w:r>
        <w:rPr>
          <w:rFonts w:ascii="Times New Roman"/>
          <w:b w:val="false"/>
          <w:i w:val="false"/>
          <w:color w:val="000000"/>
          <w:sz w:val="28"/>
        </w:rPr>
        <w:t>
      3) заправлять емкость специального оборудования машин профильтрованной водой, а котлы – умягченной водой;</w:t>
      </w:r>
    </w:p>
    <w:bookmarkEnd w:id="340"/>
    <w:bookmarkStart w:name="z347" w:id="341"/>
    <w:p>
      <w:pPr>
        <w:spacing w:after="0"/>
        <w:ind w:left="0"/>
        <w:jc w:val="both"/>
      </w:pPr>
      <w:r>
        <w:rPr>
          <w:rFonts w:ascii="Times New Roman"/>
          <w:b w:val="false"/>
          <w:i w:val="false"/>
          <w:color w:val="000000"/>
          <w:sz w:val="28"/>
        </w:rPr>
        <w:t>
      4) при длительном нахождении изделий на открытых площадках предохранять резинотехнические изделия от воздействия прямых солнечных лучей;</w:t>
      </w:r>
    </w:p>
    <w:bookmarkEnd w:id="341"/>
    <w:bookmarkStart w:name="z348" w:id="342"/>
    <w:p>
      <w:pPr>
        <w:spacing w:after="0"/>
        <w:ind w:left="0"/>
        <w:jc w:val="both"/>
      </w:pPr>
      <w:r>
        <w:rPr>
          <w:rFonts w:ascii="Times New Roman"/>
          <w:b w:val="false"/>
          <w:i w:val="false"/>
          <w:color w:val="000000"/>
          <w:sz w:val="28"/>
        </w:rPr>
        <w:t>
      5) ежедневно проверять уровень электролита и своевременно доливать дистиллированную воду в аккумуляторные батареи.</w:t>
      </w:r>
    </w:p>
    <w:bookmarkEnd w:id="342"/>
    <w:bookmarkStart w:name="z349" w:id="343"/>
    <w:p>
      <w:pPr>
        <w:spacing w:after="0"/>
        <w:ind w:left="0"/>
        <w:jc w:val="both"/>
      </w:pPr>
      <w:r>
        <w:rPr>
          <w:rFonts w:ascii="Times New Roman"/>
          <w:b w:val="false"/>
          <w:i w:val="false"/>
          <w:color w:val="000000"/>
          <w:sz w:val="28"/>
        </w:rPr>
        <w:t>
      145. Контроль технического состояния, техническое обслуживание изделий организуется в соответствии с требованиями инструкций по эксплуатации.</w:t>
      </w:r>
    </w:p>
    <w:bookmarkEnd w:id="343"/>
    <w:bookmarkStart w:name="z350" w:id="344"/>
    <w:p>
      <w:pPr>
        <w:spacing w:after="0"/>
        <w:ind w:left="0"/>
        <w:jc w:val="both"/>
      </w:pPr>
      <w:r>
        <w:rPr>
          <w:rFonts w:ascii="Times New Roman"/>
          <w:b w:val="false"/>
          <w:i w:val="false"/>
          <w:color w:val="000000"/>
          <w:sz w:val="28"/>
        </w:rPr>
        <w:t xml:space="preserve">
      Виды технического обслуживания, установленные для средств РХБ защиты, их периодичность проведения приведены в </w:t>
      </w:r>
      <w:r>
        <w:rPr>
          <w:rFonts w:ascii="Times New Roman"/>
          <w:b w:val="false"/>
          <w:i w:val="false"/>
          <w:color w:val="000000"/>
          <w:sz w:val="28"/>
        </w:rPr>
        <w:t>приложении 16</w:t>
      </w:r>
      <w:r>
        <w:rPr>
          <w:rFonts w:ascii="Times New Roman"/>
          <w:b w:val="false"/>
          <w:i w:val="false"/>
          <w:color w:val="000000"/>
          <w:sz w:val="28"/>
        </w:rPr>
        <w:t xml:space="preserve"> к настоящей Инструкции.</w:t>
      </w:r>
    </w:p>
    <w:bookmarkEnd w:id="344"/>
    <w:bookmarkStart w:name="z351" w:id="345"/>
    <w:p>
      <w:pPr>
        <w:spacing w:after="0"/>
        <w:ind w:left="0"/>
        <w:jc w:val="both"/>
      </w:pPr>
      <w:r>
        <w:rPr>
          <w:rFonts w:ascii="Times New Roman"/>
          <w:b w:val="false"/>
          <w:i w:val="false"/>
          <w:color w:val="000000"/>
          <w:sz w:val="28"/>
        </w:rPr>
        <w:t>
      146. Контроль технического состояния, техническое обслуживание специальных машин планируются и проводятся, комплексно и быть совмещено по времени и месту их проведения для всех составных частей образцов с привлечением специалистов соответствующих служб, ответственных за их техническое состояние.</w:t>
      </w:r>
    </w:p>
    <w:bookmarkEnd w:id="345"/>
    <w:bookmarkStart w:name="z352" w:id="346"/>
    <w:p>
      <w:pPr>
        <w:spacing w:after="0"/>
        <w:ind w:left="0"/>
        <w:jc w:val="both"/>
      </w:pPr>
      <w:r>
        <w:rPr>
          <w:rFonts w:ascii="Times New Roman"/>
          <w:b w:val="false"/>
          <w:i w:val="false"/>
          <w:color w:val="000000"/>
          <w:sz w:val="28"/>
        </w:rPr>
        <w:t>
      147. Техническое обслуживание планируется в соответствии с установленной периодичностью и объемами проведения, совмещаются по времени и месту проведения с очередным контрольно-техническим осмотром или с техническим диагностированием. Объемы их проведения могут уточняться по результатам контроля технического состояния образцов.</w:t>
      </w:r>
    </w:p>
    <w:bookmarkEnd w:id="346"/>
    <w:bookmarkStart w:name="z353" w:id="347"/>
    <w:p>
      <w:pPr>
        <w:spacing w:after="0"/>
        <w:ind w:left="0"/>
        <w:jc w:val="both"/>
      </w:pPr>
      <w:r>
        <w:rPr>
          <w:rFonts w:ascii="Times New Roman"/>
          <w:b w:val="false"/>
          <w:i w:val="false"/>
          <w:color w:val="000000"/>
          <w:sz w:val="28"/>
        </w:rPr>
        <w:t>
      148. Контрольно-технический осмотр специального оборудования специальных машин учебно-боевой и учебной групп эксплуатации и других средств РХБ защиты проводиться специалистами ремонтного подразделения, ежемесячно по плану, утвержденному командиром воинской части, в пункте технического обслуживания и ремонта в объеме операции, указанных в эксплуатационной документации. По результатам контрольно-технического осмотра изделия составляется дефектовочная ведомость и организуется техническое обслуживание и текущий ремонт по техническому состоянию. При необходимости для устранения сложных неисправностей могут привлекаться специалисты от ремонтного подразделения воинской части.</w:t>
      </w:r>
    </w:p>
    <w:bookmarkEnd w:id="347"/>
    <w:bookmarkStart w:name="z354" w:id="348"/>
    <w:p>
      <w:pPr>
        <w:spacing w:after="0"/>
        <w:ind w:left="0"/>
        <w:jc w:val="both"/>
      </w:pPr>
      <w:r>
        <w:rPr>
          <w:rFonts w:ascii="Times New Roman"/>
          <w:b w:val="false"/>
          <w:i w:val="false"/>
          <w:color w:val="000000"/>
          <w:sz w:val="28"/>
        </w:rPr>
        <w:t>
      149. Контрольно-технический осмотр специальных машин боевой и строевой групп эксплуатации проводится не реже одного раза в полгода при их подготовке к хранению или к сезонной эксплуатации.</w:t>
      </w:r>
    </w:p>
    <w:bookmarkEnd w:id="348"/>
    <w:bookmarkStart w:name="z355" w:id="349"/>
    <w:p>
      <w:pPr>
        <w:spacing w:after="0"/>
        <w:ind w:left="0"/>
        <w:jc w:val="both"/>
      </w:pPr>
      <w:r>
        <w:rPr>
          <w:rFonts w:ascii="Times New Roman"/>
          <w:b w:val="false"/>
          <w:i w:val="false"/>
          <w:color w:val="000000"/>
          <w:sz w:val="28"/>
        </w:rPr>
        <w:t>
      150. Для специальных машин, находящихся в неприкосновенных запасах, контрольно-технический осмотр производиться в соответствии с требованиями Руководств (инструкций) по хранению неприкосновенных запасов.</w:t>
      </w:r>
    </w:p>
    <w:bookmarkEnd w:id="349"/>
    <w:bookmarkStart w:name="z356" w:id="350"/>
    <w:p>
      <w:pPr>
        <w:spacing w:after="0"/>
        <w:ind w:left="0"/>
        <w:jc w:val="both"/>
      </w:pPr>
      <w:r>
        <w:rPr>
          <w:rFonts w:ascii="Times New Roman"/>
          <w:b w:val="false"/>
          <w:i w:val="false"/>
          <w:color w:val="000000"/>
          <w:sz w:val="28"/>
        </w:rPr>
        <w:t>
      151. В перерывах между использованием, изделия ставятся на хранение, которое может быть кратковременным до одного года и длительным более одного года.</w:t>
      </w:r>
    </w:p>
    <w:bookmarkEnd w:id="350"/>
    <w:bookmarkStart w:name="z357" w:id="351"/>
    <w:p>
      <w:pPr>
        <w:spacing w:after="0"/>
        <w:ind w:left="0"/>
        <w:jc w:val="both"/>
      </w:pPr>
      <w:r>
        <w:rPr>
          <w:rFonts w:ascii="Times New Roman"/>
          <w:b w:val="false"/>
          <w:i w:val="false"/>
          <w:color w:val="000000"/>
          <w:sz w:val="28"/>
        </w:rPr>
        <w:t>
      На кратковременном хранении ставятся специальные машины, использование которых не планируется:</w:t>
      </w:r>
    </w:p>
    <w:bookmarkEnd w:id="351"/>
    <w:bookmarkStart w:name="z358" w:id="352"/>
    <w:p>
      <w:pPr>
        <w:spacing w:after="0"/>
        <w:ind w:left="0"/>
        <w:jc w:val="both"/>
      </w:pPr>
      <w:r>
        <w:rPr>
          <w:rFonts w:ascii="Times New Roman"/>
          <w:b w:val="false"/>
          <w:i w:val="false"/>
          <w:color w:val="000000"/>
          <w:sz w:val="28"/>
        </w:rPr>
        <w:t>
      1) более одного месяца – на бронированных базовых шасси;</w:t>
      </w:r>
    </w:p>
    <w:bookmarkEnd w:id="352"/>
    <w:bookmarkStart w:name="z359" w:id="353"/>
    <w:p>
      <w:pPr>
        <w:spacing w:after="0"/>
        <w:ind w:left="0"/>
        <w:jc w:val="both"/>
      </w:pPr>
      <w:r>
        <w:rPr>
          <w:rFonts w:ascii="Times New Roman"/>
          <w:b w:val="false"/>
          <w:i w:val="false"/>
          <w:color w:val="000000"/>
          <w:sz w:val="28"/>
        </w:rPr>
        <w:t>
      2) более трех месяцев – на автомобильных базовых шасси.</w:t>
      </w:r>
    </w:p>
    <w:bookmarkEnd w:id="353"/>
    <w:bookmarkStart w:name="z360" w:id="354"/>
    <w:p>
      <w:pPr>
        <w:spacing w:after="0"/>
        <w:ind w:left="0"/>
        <w:jc w:val="both"/>
      </w:pPr>
      <w:r>
        <w:rPr>
          <w:rFonts w:ascii="Times New Roman"/>
          <w:b w:val="false"/>
          <w:i w:val="false"/>
          <w:color w:val="000000"/>
          <w:sz w:val="28"/>
        </w:rPr>
        <w:t>
      152. Специальные машины боевой и строевой групп эксплуатации содержатся в воинских частях на кратковременном хранении.</w:t>
      </w:r>
    </w:p>
    <w:bookmarkEnd w:id="354"/>
    <w:bookmarkStart w:name="z361" w:id="355"/>
    <w:p>
      <w:pPr>
        <w:spacing w:after="0"/>
        <w:ind w:left="0"/>
        <w:jc w:val="both"/>
      </w:pPr>
      <w:r>
        <w:rPr>
          <w:rFonts w:ascii="Times New Roman"/>
          <w:b w:val="false"/>
          <w:i w:val="false"/>
          <w:color w:val="000000"/>
          <w:sz w:val="28"/>
        </w:rPr>
        <w:t>
      153. Для постановки средств РХБ защиты на хранение выделяется время с учетом их количества и необходимых трудозатрат на постановку одного изделия.</w:t>
      </w:r>
    </w:p>
    <w:bookmarkEnd w:id="355"/>
    <w:bookmarkStart w:name="z362" w:id="356"/>
    <w:p>
      <w:pPr>
        <w:spacing w:after="0"/>
        <w:ind w:left="0"/>
        <w:jc w:val="both"/>
      </w:pPr>
      <w:r>
        <w:rPr>
          <w:rFonts w:ascii="Times New Roman"/>
          <w:b w:val="false"/>
          <w:i w:val="false"/>
          <w:color w:val="000000"/>
          <w:sz w:val="28"/>
        </w:rPr>
        <w:t xml:space="preserve">
      Объем и порядок выполнения работ по подготовке средств РХБ защиты к хранению, их техническому обслуживанию при хранении, периодичность проведения технического обслуживания при хранении определяются в </w:t>
      </w:r>
      <w:r>
        <w:rPr>
          <w:rFonts w:ascii="Times New Roman"/>
          <w:b w:val="false"/>
          <w:i w:val="false"/>
          <w:color w:val="000000"/>
          <w:sz w:val="28"/>
        </w:rPr>
        <w:t>главе 5</w:t>
      </w:r>
      <w:r>
        <w:rPr>
          <w:rFonts w:ascii="Times New Roman"/>
          <w:b w:val="false"/>
          <w:i w:val="false"/>
          <w:color w:val="000000"/>
          <w:sz w:val="28"/>
        </w:rPr>
        <w:t xml:space="preserve"> настоящей Инструкции.</w:t>
      </w:r>
    </w:p>
    <w:bookmarkEnd w:id="356"/>
    <w:bookmarkStart w:name="z363" w:id="357"/>
    <w:p>
      <w:pPr>
        <w:spacing w:after="0"/>
        <w:ind w:left="0"/>
        <w:jc w:val="both"/>
      </w:pPr>
      <w:r>
        <w:rPr>
          <w:rFonts w:ascii="Times New Roman"/>
          <w:b w:val="false"/>
          <w:i w:val="false"/>
          <w:color w:val="000000"/>
          <w:sz w:val="28"/>
        </w:rPr>
        <w:t>
      154. О подготовке специальных машин к хранению, проведении их технического обслуживания в процессе хранения отдаются приказы, этими же приказами назначаются комиссии по проверке технического состояния специальных машин, объема и качества выполненных на них работ.</w:t>
      </w:r>
    </w:p>
    <w:bookmarkEnd w:id="357"/>
    <w:bookmarkStart w:name="z364" w:id="358"/>
    <w:p>
      <w:pPr>
        <w:spacing w:after="0"/>
        <w:ind w:left="0"/>
        <w:jc w:val="both"/>
      </w:pPr>
      <w:r>
        <w:rPr>
          <w:rFonts w:ascii="Times New Roman"/>
          <w:b w:val="false"/>
          <w:i w:val="false"/>
          <w:color w:val="000000"/>
          <w:sz w:val="28"/>
        </w:rPr>
        <w:t>
      Результаты проверок технического состояния специальных машин оформляются актами, которые подписываются комиссией и утверждается командиром части.</w:t>
      </w:r>
    </w:p>
    <w:bookmarkEnd w:id="358"/>
    <w:bookmarkStart w:name="z365" w:id="359"/>
    <w:p>
      <w:pPr>
        <w:spacing w:after="0"/>
        <w:ind w:left="0"/>
        <w:jc w:val="both"/>
      </w:pPr>
      <w:r>
        <w:rPr>
          <w:rFonts w:ascii="Times New Roman"/>
          <w:b w:val="false"/>
          <w:i w:val="false"/>
          <w:color w:val="000000"/>
          <w:sz w:val="28"/>
        </w:rPr>
        <w:t>
      По окончании всех работ на основании акта отдается приказ по воинской части о постановке специальных машин на хранение.</w:t>
      </w:r>
    </w:p>
    <w:bookmarkEnd w:id="359"/>
    <w:bookmarkStart w:name="z366" w:id="360"/>
    <w:p>
      <w:pPr>
        <w:spacing w:after="0"/>
        <w:ind w:left="0"/>
        <w:jc w:val="both"/>
      </w:pPr>
      <w:r>
        <w:rPr>
          <w:rFonts w:ascii="Times New Roman"/>
          <w:b w:val="false"/>
          <w:i w:val="false"/>
          <w:color w:val="000000"/>
          <w:sz w:val="28"/>
        </w:rPr>
        <w:t>
      155. Снятие специальных машин с кратковременного хранения производится в соответствии с планами боевой подготовки воинских частей.</w:t>
      </w:r>
    </w:p>
    <w:bookmarkEnd w:id="360"/>
    <w:bookmarkStart w:name="z367" w:id="361"/>
    <w:p>
      <w:pPr>
        <w:spacing w:after="0"/>
        <w:ind w:left="0"/>
        <w:jc w:val="both"/>
      </w:pPr>
      <w:r>
        <w:rPr>
          <w:rFonts w:ascii="Times New Roman"/>
          <w:b w:val="false"/>
          <w:i w:val="false"/>
          <w:color w:val="000000"/>
          <w:sz w:val="28"/>
        </w:rPr>
        <w:t>
      156. Снятие средств РХБ защиты с хранения для оценки их технического состояния при инспектировании, на итоговых и контрольных проверках производиться с разрешения должностных лиц, возлагающих комиссии по их проведению.</w:t>
      </w:r>
    </w:p>
    <w:bookmarkEnd w:id="361"/>
    <w:bookmarkStart w:name="z368" w:id="362"/>
    <w:p>
      <w:pPr>
        <w:spacing w:after="0"/>
        <w:ind w:left="0"/>
        <w:jc w:val="both"/>
      </w:pPr>
      <w:r>
        <w:rPr>
          <w:rFonts w:ascii="Times New Roman"/>
          <w:b w:val="false"/>
          <w:i w:val="false"/>
          <w:color w:val="000000"/>
          <w:sz w:val="28"/>
        </w:rPr>
        <w:t>
      157. Во всех случаях о снятии изделий с хранения издается приказ по воинской части, в котором указываются:</w:t>
      </w:r>
    </w:p>
    <w:bookmarkEnd w:id="362"/>
    <w:bookmarkStart w:name="z369" w:id="363"/>
    <w:p>
      <w:pPr>
        <w:spacing w:after="0"/>
        <w:ind w:left="0"/>
        <w:jc w:val="both"/>
      </w:pPr>
      <w:r>
        <w:rPr>
          <w:rFonts w:ascii="Times New Roman"/>
          <w:b w:val="false"/>
          <w:i w:val="false"/>
          <w:color w:val="000000"/>
          <w:sz w:val="28"/>
        </w:rPr>
        <w:t>
      1) основания для снятия;</w:t>
      </w:r>
    </w:p>
    <w:bookmarkEnd w:id="363"/>
    <w:bookmarkStart w:name="z370" w:id="364"/>
    <w:p>
      <w:pPr>
        <w:spacing w:after="0"/>
        <w:ind w:left="0"/>
        <w:jc w:val="both"/>
      </w:pPr>
      <w:r>
        <w:rPr>
          <w:rFonts w:ascii="Times New Roman"/>
          <w:b w:val="false"/>
          <w:i w:val="false"/>
          <w:color w:val="000000"/>
          <w:sz w:val="28"/>
        </w:rPr>
        <w:t>
      2) количество снимаемых изделий по маркам и номерам;</w:t>
      </w:r>
    </w:p>
    <w:bookmarkEnd w:id="364"/>
    <w:bookmarkStart w:name="z371" w:id="365"/>
    <w:p>
      <w:pPr>
        <w:spacing w:after="0"/>
        <w:ind w:left="0"/>
        <w:jc w:val="both"/>
      </w:pPr>
      <w:r>
        <w:rPr>
          <w:rFonts w:ascii="Times New Roman"/>
          <w:b w:val="false"/>
          <w:i w:val="false"/>
          <w:color w:val="000000"/>
          <w:sz w:val="28"/>
        </w:rPr>
        <w:t>
      3) для каких целей;</w:t>
      </w:r>
    </w:p>
    <w:bookmarkEnd w:id="365"/>
    <w:bookmarkStart w:name="z372" w:id="366"/>
    <w:p>
      <w:pPr>
        <w:spacing w:after="0"/>
        <w:ind w:left="0"/>
        <w:jc w:val="both"/>
      </w:pPr>
      <w:r>
        <w:rPr>
          <w:rFonts w:ascii="Times New Roman"/>
          <w:b w:val="false"/>
          <w:i w:val="false"/>
          <w:color w:val="000000"/>
          <w:sz w:val="28"/>
        </w:rPr>
        <w:t>
      4) на какой срок они снимаются с хранения;</w:t>
      </w:r>
    </w:p>
    <w:bookmarkEnd w:id="366"/>
    <w:bookmarkStart w:name="z373" w:id="367"/>
    <w:p>
      <w:pPr>
        <w:spacing w:after="0"/>
        <w:ind w:left="0"/>
        <w:jc w:val="both"/>
      </w:pPr>
      <w:r>
        <w:rPr>
          <w:rFonts w:ascii="Times New Roman"/>
          <w:b w:val="false"/>
          <w:i w:val="false"/>
          <w:color w:val="000000"/>
          <w:sz w:val="28"/>
        </w:rPr>
        <w:t>
      5) планируемый расход ресурсов (моторесурсов).</w:t>
      </w:r>
    </w:p>
    <w:bookmarkEnd w:id="367"/>
    <w:bookmarkStart w:name="z374" w:id="368"/>
    <w:p>
      <w:pPr>
        <w:spacing w:after="0"/>
        <w:ind w:left="0"/>
        <w:jc w:val="both"/>
      </w:pPr>
      <w:r>
        <w:rPr>
          <w:rFonts w:ascii="Times New Roman"/>
          <w:b w:val="false"/>
          <w:i w:val="false"/>
          <w:color w:val="000000"/>
          <w:sz w:val="28"/>
        </w:rPr>
        <w:t>
      Номер и дата приказа записываются в формуляры (паспорта) изделий средств РХБ защиты. Снятие изделий с хранения по тревоге производится по специально разработанным технологическим картам.</w:t>
      </w:r>
    </w:p>
    <w:bookmarkEnd w:id="368"/>
    <w:bookmarkStart w:name="z375" w:id="369"/>
    <w:p>
      <w:pPr>
        <w:spacing w:after="0"/>
        <w:ind w:left="0"/>
        <w:jc w:val="both"/>
      </w:pPr>
      <w:r>
        <w:rPr>
          <w:rFonts w:ascii="Times New Roman"/>
          <w:b w:val="false"/>
          <w:i w:val="false"/>
          <w:color w:val="000000"/>
          <w:sz w:val="28"/>
        </w:rPr>
        <w:t>
      158. Ремонт средств РХБ защиты организуется в соответствии с требованиями настоящей Инструкцией</w:t>
      </w:r>
    </w:p>
    <w:bookmarkEnd w:id="369"/>
    <w:bookmarkStart w:name="z376" w:id="370"/>
    <w:p>
      <w:pPr>
        <w:spacing w:after="0"/>
        <w:ind w:left="0"/>
        <w:jc w:val="both"/>
      </w:pPr>
      <w:r>
        <w:rPr>
          <w:rFonts w:ascii="Times New Roman"/>
          <w:b w:val="false"/>
          <w:i w:val="false"/>
          <w:color w:val="000000"/>
          <w:sz w:val="28"/>
        </w:rPr>
        <w:t>
      159. В зависимости от технического состояния, характера отказов (повреждений) и трудоемкости восстановительных работ для средств РХБ защиты устанавливаются следующие виды ремонта:</w:t>
      </w:r>
    </w:p>
    <w:bookmarkEnd w:id="370"/>
    <w:bookmarkStart w:name="z377" w:id="371"/>
    <w:p>
      <w:pPr>
        <w:spacing w:after="0"/>
        <w:ind w:left="0"/>
        <w:jc w:val="both"/>
      </w:pPr>
      <w:r>
        <w:rPr>
          <w:rFonts w:ascii="Times New Roman"/>
          <w:b w:val="false"/>
          <w:i w:val="false"/>
          <w:color w:val="000000"/>
          <w:sz w:val="28"/>
        </w:rPr>
        <w:t>
      1) текущий ремонт по техническому состоянию;</w:t>
      </w:r>
    </w:p>
    <w:bookmarkEnd w:id="371"/>
    <w:bookmarkStart w:name="z378" w:id="372"/>
    <w:p>
      <w:pPr>
        <w:spacing w:after="0"/>
        <w:ind w:left="0"/>
        <w:jc w:val="both"/>
      </w:pPr>
      <w:r>
        <w:rPr>
          <w:rFonts w:ascii="Times New Roman"/>
          <w:b w:val="false"/>
          <w:i w:val="false"/>
          <w:color w:val="000000"/>
          <w:sz w:val="28"/>
        </w:rPr>
        <w:t>
      2) средний ремонт по техническому состоянию;</w:t>
      </w:r>
    </w:p>
    <w:bookmarkEnd w:id="372"/>
    <w:bookmarkStart w:name="z379" w:id="373"/>
    <w:p>
      <w:pPr>
        <w:spacing w:after="0"/>
        <w:ind w:left="0"/>
        <w:jc w:val="both"/>
      </w:pPr>
      <w:r>
        <w:rPr>
          <w:rFonts w:ascii="Times New Roman"/>
          <w:b w:val="false"/>
          <w:i w:val="false"/>
          <w:color w:val="000000"/>
          <w:sz w:val="28"/>
        </w:rPr>
        <w:t>
      3) капитальный ремонт;</w:t>
      </w:r>
    </w:p>
    <w:bookmarkEnd w:id="373"/>
    <w:bookmarkStart w:name="z380" w:id="374"/>
    <w:p>
      <w:pPr>
        <w:spacing w:after="0"/>
        <w:ind w:left="0"/>
        <w:jc w:val="both"/>
      </w:pPr>
      <w:r>
        <w:rPr>
          <w:rFonts w:ascii="Times New Roman"/>
          <w:b w:val="false"/>
          <w:i w:val="false"/>
          <w:color w:val="000000"/>
          <w:sz w:val="28"/>
        </w:rPr>
        <w:t>
      4) регламентированный ремонт.</w:t>
      </w:r>
    </w:p>
    <w:bookmarkEnd w:id="374"/>
    <w:bookmarkStart w:name="z381" w:id="375"/>
    <w:p>
      <w:pPr>
        <w:spacing w:after="0"/>
        <w:ind w:left="0"/>
        <w:jc w:val="both"/>
      </w:pPr>
      <w:r>
        <w:rPr>
          <w:rFonts w:ascii="Times New Roman"/>
          <w:b w:val="false"/>
          <w:i w:val="false"/>
          <w:color w:val="000000"/>
          <w:sz w:val="28"/>
        </w:rPr>
        <w:t xml:space="preserve">
      Виды ремонтов, проводимых для основных средств РХБ защиты, приведены в </w:t>
      </w:r>
      <w:r>
        <w:rPr>
          <w:rFonts w:ascii="Times New Roman"/>
          <w:b w:val="false"/>
          <w:i w:val="false"/>
          <w:color w:val="000000"/>
          <w:sz w:val="28"/>
        </w:rPr>
        <w:t>приложении 17</w:t>
      </w:r>
      <w:r>
        <w:rPr>
          <w:rFonts w:ascii="Times New Roman"/>
          <w:b w:val="false"/>
          <w:i w:val="false"/>
          <w:color w:val="000000"/>
          <w:sz w:val="28"/>
        </w:rPr>
        <w:t xml:space="preserve"> настоящей Инструкции.</w:t>
      </w:r>
    </w:p>
    <w:bookmarkEnd w:id="375"/>
    <w:bookmarkStart w:name="z382" w:id="376"/>
    <w:p>
      <w:pPr>
        <w:spacing w:after="0"/>
        <w:ind w:left="0"/>
        <w:jc w:val="both"/>
      </w:pPr>
      <w:r>
        <w:rPr>
          <w:rFonts w:ascii="Times New Roman"/>
          <w:b w:val="false"/>
          <w:i w:val="false"/>
          <w:color w:val="000000"/>
          <w:sz w:val="28"/>
        </w:rPr>
        <w:t>
      160. Ремонт средств РХБ защиты в воинской части организует начальник службы РХБ защиты.</w:t>
      </w:r>
    </w:p>
    <w:bookmarkEnd w:id="376"/>
    <w:bookmarkStart w:name="z383" w:id="377"/>
    <w:p>
      <w:pPr>
        <w:spacing w:after="0"/>
        <w:ind w:left="0"/>
        <w:jc w:val="both"/>
      </w:pPr>
      <w:r>
        <w:rPr>
          <w:rFonts w:ascii="Times New Roman"/>
          <w:b w:val="false"/>
          <w:i w:val="false"/>
          <w:color w:val="000000"/>
          <w:sz w:val="28"/>
        </w:rPr>
        <w:t>
      161. Текущий ремонт по техническому состоянию выполняется расчетами специальных машин, военнослужащими, за которыми закреплены средства РХБ защиты, с использованием штатных ремонтных средств по эксплуатации и ремонтной документации на конкретные образцы средств РХБ защиты.</w:t>
      </w:r>
    </w:p>
    <w:bookmarkEnd w:id="377"/>
    <w:bookmarkStart w:name="z384" w:id="378"/>
    <w:p>
      <w:pPr>
        <w:spacing w:after="0"/>
        <w:ind w:left="0"/>
        <w:jc w:val="both"/>
      </w:pPr>
      <w:r>
        <w:rPr>
          <w:rFonts w:ascii="Times New Roman"/>
          <w:b w:val="false"/>
          <w:i w:val="false"/>
          <w:color w:val="000000"/>
          <w:sz w:val="28"/>
        </w:rPr>
        <w:t>
      К текущему ремонту технически сложных средств РХБ защиты могут привлекаться силы и средства ремонтных подразделений воинской части.</w:t>
      </w:r>
    </w:p>
    <w:bookmarkEnd w:id="378"/>
    <w:bookmarkStart w:name="z385" w:id="379"/>
    <w:p>
      <w:pPr>
        <w:spacing w:after="0"/>
        <w:ind w:left="0"/>
        <w:jc w:val="both"/>
      </w:pPr>
      <w:r>
        <w:rPr>
          <w:rFonts w:ascii="Times New Roman"/>
          <w:b w:val="false"/>
          <w:i w:val="false"/>
          <w:color w:val="000000"/>
          <w:sz w:val="28"/>
        </w:rPr>
        <w:t>
      162. При среднем ремонте заменяются (или ремонтируются) не более половины основных составных частей специального оборудования, а также проверяется техническое состояние остальных составных частей (агрегатов, механизмов и приборов).</w:t>
      </w:r>
    </w:p>
    <w:bookmarkEnd w:id="379"/>
    <w:bookmarkStart w:name="z386" w:id="380"/>
    <w:p>
      <w:pPr>
        <w:spacing w:after="0"/>
        <w:ind w:left="0"/>
        <w:jc w:val="both"/>
      </w:pPr>
      <w:r>
        <w:rPr>
          <w:rFonts w:ascii="Times New Roman"/>
          <w:b w:val="false"/>
          <w:i w:val="false"/>
          <w:color w:val="000000"/>
          <w:sz w:val="28"/>
        </w:rPr>
        <w:t>
      Средний ремонт специального оборудования специальных машин, по техническому состоянию, в мирное время в ремонтных подразделениях воинских частей не производится.</w:t>
      </w:r>
    </w:p>
    <w:bookmarkEnd w:id="380"/>
    <w:bookmarkStart w:name="z387" w:id="381"/>
    <w:p>
      <w:pPr>
        <w:spacing w:after="0"/>
        <w:ind w:left="0"/>
        <w:jc w:val="both"/>
      </w:pPr>
      <w:r>
        <w:rPr>
          <w:rFonts w:ascii="Times New Roman"/>
          <w:b w:val="false"/>
          <w:i w:val="false"/>
          <w:color w:val="000000"/>
          <w:sz w:val="28"/>
        </w:rPr>
        <w:t>
      При среднем ремонте основной составной части специального оборудования специальных машин одновременно восстанавливается ресурс до очередного планового ремонта других составных частей.</w:t>
      </w:r>
    </w:p>
    <w:bookmarkEnd w:id="381"/>
    <w:bookmarkStart w:name="z388" w:id="382"/>
    <w:p>
      <w:pPr>
        <w:spacing w:after="0"/>
        <w:ind w:left="0"/>
        <w:jc w:val="both"/>
      </w:pPr>
      <w:r>
        <w:rPr>
          <w:rFonts w:ascii="Times New Roman"/>
          <w:b w:val="false"/>
          <w:i w:val="false"/>
          <w:color w:val="000000"/>
          <w:sz w:val="28"/>
        </w:rPr>
        <w:t>
      Проведение среднего ремонта специального оборудования специальных машин без проведения регламентированного технического обслуживания автомобильного базового шасси не допускается.</w:t>
      </w:r>
    </w:p>
    <w:bookmarkEnd w:id="382"/>
    <w:bookmarkStart w:name="z389" w:id="383"/>
    <w:p>
      <w:pPr>
        <w:spacing w:after="0"/>
        <w:ind w:left="0"/>
        <w:jc w:val="both"/>
      </w:pPr>
      <w:r>
        <w:rPr>
          <w:rFonts w:ascii="Times New Roman"/>
          <w:b w:val="false"/>
          <w:i w:val="false"/>
          <w:color w:val="000000"/>
          <w:sz w:val="28"/>
        </w:rPr>
        <w:t>
      Средний ремонт средств РХБ защиты, встроенных или входящих в состав военной техники не требующих специального оборудования для выполнения ремонтных работ, выполняется по месту ремонта вооружения и военной техники. Ремонтная документация и запасные части для обеспечения ремонта этих образцов передаются в установленном порядке.</w:t>
      </w:r>
    </w:p>
    <w:bookmarkEnd w:id="383"/>
    <w:bookmarkStart w:name="z390" w:id="384"/>
    <w:p>
      <w:pPr>
        <w:spacing w:after="0"/>
        <w:ind w:left="0"/>
        <w:jc w:val="both"/>
      </w:pPr>
      <w:r>
        <w:rPr>
          <w:rFonts w:ascii="Times New Roman"/>
          <w:b w:val="false"/>
          <w:i w:val="false"/>
          <w:color w:val="000000"/>
          <w:sz w:val="28"/>
        </w:rPr>
        <w:t>
      163. Капитальный ремонт проводится в объеме требований руководства (технических условий) на капитальный ремонт на ремонтных предприятиях.</w:t>
      </w:r>
    </w:p>
    <w:bookmarkEnd w:id="384"/>
    <w:bookmarkStart w:name="z391" w:id="385"/>
    <w:p>
      <w:pPr>
        <w:spacing w:after="0"/>
        <w:ind w:left="0"/>
        <w:jc w:val="both"/>
      </w:pPr>
      <w:r>
        <w:rPr>
          <w:rFonts w:ascii="Times New Roman"/>
          <w:b w:val="false"/>
          <w:i w:val="false"/>
          <w:color w:val="000000"/>
          <w:sz w:val="28"/>
        </w:rPr>
        <w:t>
      При капитальном ремонте проводится полная разборка оборудования, замена или восстановление любых составных частей (агрегатов, механизмов и приборов), сборка, регулировка и испытания машины.</w:t>
      </w:r>
    </w:p>
    <w:bookmarkEnd w:id="385"/>
    <w:bookmarkStart w:name="z392" w:id="386"/>
    <w:p>
      <w:pPr>
        <w:spacing w:after="0"/>
        <w:ind w:left="0"/>
        <w:jc w:val="both"/>
      </w:pPr>
      <w:r>
        <w:rPr>
          <w:rFonts w:ascii="Times New Roman"/>
          <w:b w:val="false"/>
          <w:i w:val="false"/>
          <w:color w:val="000000"/>
          <w:sz w:val="28"/>
        </w:rPr>
        <w:t>
      164. Регламентированный ремонт специального оборудования, смонтированных на автомобильных базовых шасси выполняются через 12 лет, а на бронированных базовых шасси – через 10 лет их нахождения в неприкосновенных запасах.</w:t>
      </w:r>
    </w:p>
    <w:bookmarkEnd w:id="386"/>
    <w:bookmarkStart w:name="z393" w:id="387"/>
    <w:p>
      <w:pPr>
        <w:spacing w:after="0"/>
        <w:ind w:left="0"/>
        <w:jc w:val="both"/>
      </w:pPr>
      <w:r>
        <w:rPr>
          <w:rFonts w:ascii="Times New Roman"/>
          <w:b w:val="false"/>
          <w:i w:val="false"/>
          <w:color w:val="000000"/>
          <w:sz w:val="28"/>
        </w:rPr>
        <w:t>
      Регламентированный ремонт специального оборудования машин, находящихся в запасах текущего обеспечения проводится, в случае если они выработали в течение 12 лет более 50% ресурса до планового капитального ремонта.</w:t>
      </w:r>
    </w:p>
    <w:bookmarkEnd w:id="387"/>
    <w:bookmarkStart w:name="z394" w:id="388"/>
    <w:p>
      <w:pPr>
        <w:spacing w:after="0"/>
        <w:ind w:left="0"/>
        <w:jc w:val="both"/>
      </w:pPr>
      <w:r>
        <w:rPr>
          <w:rFonts w:ascii="Times New Roman"/>
          <w:b w:val="false"/>
          <w:i w:val="false"/>
          <w:color w:val="000000"/>
          <w:sz w:val="28"/>
        </w:rPr>
        <w:t>
      165. Капитальный и регламентированных ремонт базовых шасси проводится силами и средствами ремонтных органов. Перед отправкой в ремонт специальное оборудование демонтируется.</w:t>
      </w:r>
    </w:p>
    <w:bookmarkEnd w:id="388"/>
    <w:bookmarkStart w:name="z395" w:id="389"/>
    <w:p>
      <w:pPr>
        <w:spacing w:after="0"/>
        <w:ind w:left="0"/>
        <w:jc w:val="both"/>
      </w:pPr>
      <w:r>
        <w:rPr>
          <w:rFonts w:ascii="Times New Roman"/>
          <w:b w:val="false"/>
          <w:i w:val="false"/>
          <w:color w:val="000000"/>
          <w:sz w:val="28"/>
        </w:rPr>
        <w:t>
      Специальные машины после регламентированного ремонта с доработкой, (модернизацией) могут ставиться на длительное хранение или передаваться на укомплектование воинских частей для использования в запасах текущего обеспечения.</w:t>
      </w:r>
    </w:p>
    <w:bookmarkEnd w:id="389"/>
    <w:bookmarkStart w:name="z396" w:id="390"/>
    <w:p>
      <w:pPr>
        <w:spacing w:after="0"/>
        <w:ind w:left="0"/>
        <w:jc w:val="both"/>
      </w:pPr>
      <w:r>
        <w:rPr>
          <w:rFonts w:ascii="Times New Roman"/>
          <w:b w:val="false"/>
          <w:i w:val="false"/>
          <w:color w:val="000000"/>
          <w:sz w:val="28"/>
        </w:rPr>
        <w:t>
      166. Специальным машинам после регламентированного ремонта ресурс (срок службы) до очередного планового ремонта устанавливается такой же, как и для машин, прошедших капитальный ремонт.</w:t>
      </w:r>
    </w:p>
    <w:bookmarkEnd w:id="390"/>
    <w:bookmarkStart w:name="z397" w:id="391"/>
    <w:p>
      <w:pPr>
        <w:spacing w:after="0"/>
        <w:ind w:left="0"/>
        <w:jc w:val="both"/>
      </w:pPr>
      <w:r>
        <w:rPr>
          <w:rFonts w:ascii="Times New Roman"/>
          <w:b w:val="false"/>
          <w:i w:val="false"/>
          <w:color w:val="000000"/>
          <w:sz w:val="28"/>
        </w:rPr>
        <w:t>
      167. Специальные машины, находящиеся на складах длительного хранения и в запасах текущего довольствия с ограниченным расходом ресурсов, за время эксплуатации подвергаются двум регламентированным технических обслуживаниям и регламентированному ремонту.</w:t>
      </w:r>
    </w:p>
    <w:bookmarkEnd w:id="391"/>
    <w:bookmarkStart w:name="z398" w:id="392"/>
    <w:p>
      <w:pPr>
        <w:spacing w:after="0"/>
        <w:ind w:left="0"/>
        <w:jc w:val="both"/>
      </w:pPr>
      <w:r>
        <w:rPr>
          <w:rFonts w:ascii="Times New Roman"/>
          <w:b w:val="false"/>
          <w:i w:val="false"/>
          <w:color w:val="000000"/>
          <w:sz w:val="28"/>
        </w:rPr>
        <w:t>
      168. Образцы средств РХБ защиты при выработке назначенного ресурса (срока службы) до планового ремонта определенного вида или списания могут направляться в ремонт или списываться в установленном порядке только по заключению комиссии воинской части, проверявшей их техническое состояние. В случае, когда по своему техническому состоянию указанные средств РХБ защиты пригодны к дальнейшей эксплуатации, по заключению комиссии воинской части устанавливается дополнительный расход их ресурсов (сроков службы).</w:t>
      </w:r>
    </w:p>
    <w:bookmarkEnd w:id="392"/>
    <w:bookmarkStart w:name="z399" w:id="393"/>
    <w:p>
      <w:pPr>
        <w:spacing w:after="0"/>
        <w:ind w:left="0"/>
        <w:jc w:val="both"/>
      </w:pPr>
      <w:r>
        <w:rPr>
          <w:rFonts w:ascii="Times New Roman"/>
          <w:b w:val="false"/>
          <w:i w:val="false"/>
          <w:color w:val="000000"/>
          <w:sz w:val="28"/>
        </w:rPr>
        <w:t>
      169. Назначенные ресурсы (сроки службы) являются, средними для условий эксплуатации в природно-климатических районах с умеренным климатом, а для конкретных климатических условий и в зависимости от продолжительности их хранения они подлежат корректировке с учетом поправочных коэффициентов, приведенных в приложении 18 настоящие Инструкции.</w:t>
      </w:r>
    </w:p>
    <w:bookmarkEnd w:id="393"/>
    <w:bookmarkStart w:name="z400" w:id="394"/>
    <w:p>
      <w:pPr>
        <w:spacing w:after="0"/>
        <w:ind w:left="0"/>
        <w:jc w:val="both"/>
      </w:pPr>
      <w:r>
        <w:rPr>
          <w:rFonts w:ascii="Times New Roman"/>
          <w:b w:val="false"/>
          <w:i w:val="false"/>
          <w:color w:val="000000"/>
          <w:sz w:val="28"/>
        </w:rPr>
        <w:t>
      170. Назначенные ресурсы (сроки службы) до планового ремонта и списания изделий, используемых в учебных воинских частях (подразделениях), сокращается на 30%.</w:t>
      </w:r>
    </w:p>
    <w:bookmarkEnd w:id="394"/>
    <w:bookmarkStart w:name="z401" w:id="395"/>
    <w:p>
      <w:pPr>
        <w:spacing w:after="0"/>
        <w:ind w:left="0"/>
        <w:jc w:val="both"/>
      </w:pPr>
      <w:r>
        <w:rPr>
          <w:rFonts w:ascii="Times New Roman"/>
          <w:b w:val="false"/>
          <w:i w:val="false"/>
          <w:color w:val="000000"/>
          <w:sz w:val="28"/>
        </w:rPr>
        <w:t>
      171. Назначенные ресурсы (сроки службы) до ремонта и списания средств РХБ защиты, изъятых из неприкосновенных запасов, сокращаются в зависимости от продолжительности хранения:</w:t>
      </w:r>
    </w:p>
    <w:bookmarkEnd w:id="395"/>
    <w:bookmarkStart w:name="z402" w:id="396"/>
    <w:p>
      <w:pPr>
        <w:spacing w:after="0"/>
        <w:ind w:left="0"/>
        <w:jc w:val="both"/>
      </w:pPr>
      <w:r>
        <w:rPr>
          <w:rFonts w:ascii="Times New Roman"/>
          <w:b w:val="false"/>
          <w:i w:val="false"/>
          <w:color w:val="000000"/>
          <w:sz w:val="28"/>
        </w:rPr>
        <w:t>
      1) на 20% - после хранения в течение 6-8 лет;</w:t>
      </w:r>
    </w:p>
    <w:bookmarkEnd w:id="396"/>
    <w:bookmarkStart w:name="z403" w:id="397"/>
    <w:p>
      <w:pPr>
        <w:spacing w:after="0"/>
        <w:ind w:left="0"/>
        <w:jc w:val="both"/>
      </w:pPr>
      <w:r>
        <w:rPr>
          <w:rFonts w:ascii="Times New Roman"/>
          <w:b w:val="false"/>
          <w:i w:val="false"/>
          <w:color w:val="000000"/>
          <w:sz w:val="28"/>
        </w:rPr>
        <w:t>
      2) на 30% - после хранения в течение 9-10 лет;</w:t>
      </w:r>
    </w:p>
    <w:bookmarkEnd w:id="397"/>
    <w:bookmarkStart w:name="z404" w:id="398"/>
    <w:p>
      <w:pPr>
        <w:spacing w:after="0"/>
        <w:ind w:left="0"/>
        <w:jc w:val="both"/>
      </w:pPr>
      <w:r>
        <w:rPr>
          <w:rFonts w:ascii="Times New Roman"/>
          <w:b w:val="false"/>
          <w:i w:val="false"/>
          <w:color w:val="000000"/>
          <w:sz w:val="28"/>
        </w:rPr>
        <w:t>
      3) на 50% - после 10 лет и более.</w:t>
      </w:r>
    </w:p>
    <w:bookmarkEnd w:id="398"/>
    <w:bookmarkStart w:name="z405" w:id="399"/>
    <w:p>
      <w:pPr>
        <w:spacing w:after="0"/>
        <w:ind w:left="0"/>
        <w:jc w:val="both"/>
      </w:pPr>
      <w:r>
        <w:rPr>
          <w:rFonts w:ascii="Times New Roman"/>
          <w:b w:val="false"/>
          <w:i w:val="false"/>
          <w:color w:val="000000"/>
          <w:sz w:val="28"/>
        </w:rPr>
        <w:t>
      Образцы средств РХБ защиты направляются в средний, капитальный и регламентированный ремонт в ремонтные органы.</w:t>
      </w:r>
    </w:p>
    <w:bookmarkEnd w:id="399"/>
    <w:bookmarkStart w:name="z406" w:id="400"/>
    <w:p>
      <w:pPr>
        <w:spacing w:after="0"/>
        <w:ind w:left="0"/>
        <w:jc w:val="both"/>
      </w:pPr>
      <w:r>
        <w:rPr>
          <w:rFonts w:ascii="Times New Roman"/>
          <w:b w:val="false"/>
          <w:i w:val="false"/>
          <w:color w:val="000000"/>
          <w:sz w:val="28"/>
        </w:rPr>
        <w:t>
      172. Образцы средств РХБ защиты, направляемые в ремонт, соответствуют требованиям технических условий на сдачу их в ремонт. Не допускается перед отправкой в ремонт заменять в них составные части, агрегаты, механизмы, приборы и детали. Допускается отсутствие расходных запасных частей и материалов одиночных комплектов запасных инструментов и принадлежностей.</w:t>
      </w:r>
    </w:p>
    <w:bookmarkEnd w:id="400"/>
    <w:bookmarkStart w:name="z407" w:id="401"/>
    <w:p>
      <w:pPr>
        <w:spacing w:after="0"/>
        <w:ind w:left="0"/>
        <w:jc w:val="both"/>
      </w:pPr>
      <w:r>
        <w:rPr>
          <w:rFonts w:ascii="Times New Roman"/>
          <w:b w:val="false"/>
          <w:i w:val="false"/>
          <w:color w:val="000000"/>
          <w:sz w:val="28"/>
        </w:rPr>
        <w:t>
      173. Направляемые в ремонт специальные машины из неприкосновенных запасов расконсервированы и полностью укомплектованы. На каждое изделие, отправляемое в ремонт, составляется акт технического состояния.</w:t>
      </w:r>
    </w:p>
    <w:bookmarkEnd w:id="401"/>
    <w:bookmarkStart w:name="z408" w:id="402"/>
    <w:p>
      <w:pPr>
        <w:spacing w:after="0"/>
        <w:ind w:left="0"/>
        <w:jc w:val="both"/>
      </w:pPr>
      <w:r>
        <w:rPr>
          <w:rFonts w:ascii="Times New Roman"/>
          <w:b w:val="false"/>
          <w:i w:val="false"/>
          <w:color w:val="000000"/>
          <w:sz w:val="28"/>
        </w:rPr>
        <w:t>
      174. Образцы средств РХБ защиты, не соответствующие техническим условиям на сдачу в ремонт, ремонтным предприятием (органом) в ремонт не принимаются.</w:t>
      </w:r>
    </w:p>
    <w:bookmarkEnd w:id="402"/>
    <w:bookmarkStart w:name="z409" w:id="403"/>
    <w:p>
      <w:pPr>
        <w:spacing w:after="0"/>
        <w:ind w:left="0"/>
        <w:jc w:val="both"/>
      </w:pPr>
      <w:r>
        <w:rPr>
          <w:rFonts w:ascii="Times New Roman"/>
          <w:b w:val="false"/>
          <w:i w:val="false"/>
          <w:color w:val="000000"/>
          <w:sz w:val="28"/>
        </w:rPr>
        <w:t>
      175. Специальному оборудованию специальных машин, прошедшему капитальный (регламентированный) ремонт, устанавливается гарантийный срок эксплуатации – не менее одного года, в течение которого ремонтный орган гарантирует безотказную работу изделия и его сборочных единиц при соблюдении правил их эксплуатации. гарантийный срок указывается в формулярах (паспортах) изделия, его агрегатов. Аппаратуры, приборов и других сборочных единиц.</w:t>
      </w:r>
    </w:p>
    <w:bookmarkEnd w:id="403"/>
    <w:bookmarkStart w:name="z410" w:id="404"/>
    <w:p>
      <w:pPr>
        <w:spacing w:after="0"/>
        <w:ind w:left="0"/>
        <w:jc w:val="both"/>
      </w:pPr>
      <w:r>
        <w:rPr>
          <w:rFonts w:ascii="Times New Roman"/>
          <w:b w:val="false"/>
          <w:i w:val="false"/>
          <w:color w:val="000000"/>
          <w:sz w:val="28"/>
        </w:rPr>
        <w:t xml:space="preserve">
      176. Текущий ремонт и техническое обслуживание средств РХБ защиты производятся в мастерской воинской части в соответствии с месячным производственным планом мастерской воинской части. </w:t>
      </w:r>
    </w:p>
    <w:bookmarkEnd w:id="404"/>
    <w:bookmarkStart w:name="z411" w:id="405"/>
    <w:p>
      <w:pPr>
        <w:spacing w:after="0"/>
        <w:ind w:left="0"/>
        <w:jc w:val="both"/>
      </w:pPr>
      <w:r>
        <w:rPr>
          <w:rFonts w:ascii="Times New Roman"/>
          <w:b w:val="false"/>
          <w:i w:val="false"/>
          <w:color w:val="000000"/>
          <w:sz w:val="28"/>
        </w:rPr>
        <w:t>
      Исходными данными для составления плана работы являются:</w:t>
      </w:r>
    </w:p>
    <w:bookmarkEnd w:id="405"/>
    <w:bookmarkStart w:name="z412" w:id="406"/>
    <w:p>
      <w:pPr>
        <w:spacing w:after="0"/>
        <w:ind w:left="0"/>
        <w:jc w:val="both"/>
      </w:pPr>
      <w:r>
        <w:rPr>
          <w:rFonts w:ascii="Times New Roman"/>
          <w:b w:val="false"/>
          <w:i w:val="false"/>
          <w:color w:val="000000"/>
          <w:sz w:val="28"/>
        </w:rPr>
        <w:t>
      1) работы по ремонту и техническому обслуживанию средств РХБ защиты воинской части;</w:t>
      </w:r>
    </w:p>
    <w:bookmarkEnd w:id="406"/>
    <w:bookmarkStart w:name="z413" w:id="407"/>
    <w:p>
      <w:pPr>
        <w:spacing w:after="0"/>
        <w:ind w:left="0"/>
        <w:jc w:val="both"/>
      </w:pPr>
      <w:r>
        <w:rPr>
          <w:rFonts w:ascii="Times New Roman"/>
          <w:b w:val="false"/>
          <w:i w:val="false"/>
          <w:color w:val="000000"/>
          <w:sz w:val="28"/>
        </w:rPr>
        <w:t>
      2) заявки начальников служб РХБ защиты воинских частей на ремонт и технического обслуживания средств РХБ защиты в мастерской данные о качественном состоянии средств РХБ защиты;</w:t>
      </w:r>
    </w:p>
    <w:bookmarkEnd w:id="407"/>
    <w:bookmarkStart w:name="z414" w:id="408"/>
    <w:p>
      <w:pPr>
        <w:spacing w:after="0"/>
        <w:ind w:left="0"/>
        <w:jc w:val="both"/>
      </w:pPr>
      <w:r>
        <w:rPr>
          <w:rFonts w:ascii="Times New Roman"/>
          <w:b w:val="false"/>
          <w:i w:val="false"/>
          <w:color w:val="000000"/>
          <w:sz w:val="28"/>
        </w:rPr>
        <w:t>
      3) данные о переходящем остатке работ по ремонту и техническому обслуживанию средств РХБ защиты, включаются также и другие работы, направленные на содержание и сбережение средств РХБ защиты.</w:t>
      </w:r>
    </w:p>
    <w:bookmarkEnd w:id="408"/>
    <w:bookmarkStart w:name="z415" w:id="409"/>
    <w:p>
      <w:pPr>
        <w:spacing w:after="0"/>
        <w:ind w:left="0"/>
        <w:jc w:val="both"/>
      </w:pPr>
      <w:r>
        <w:rPr>
          <w:rFonts w:ascii="Times New Roman"/>
          <w:b w:val="false"/>
          <w:i w:val="false"/>
          <w:color w:val="000000"/>
          <w:sz w:val="28"/>
        </w:rPr>
        <w:t>
      177. Начальник службы РХБ защиты сообщает командирам подразделений сроки технического обслуживания и ремонта средств РХБ защиты, организует контроль за своевременной доставкой средств РХБ защиты в ремонт (на техническое обслуживание) и выполнением работ мастерской.</w:t>
      </w:r>
    </w:p>
    <w:bookmarkEnd w:id="409"/>
    <w:bookmarkStart w:name="z416" w:id="410"/>
    <w:p>
      <w:pPr>
        <w:spacing w:after="0"/>
        <w:ind w:left="0"/>
        <w:jc w:val="both"/>
      </w:pPr>
      <w:r>
        <w:rPr>
          <w:rFonts w:ascii="Times New Roman"/>
          <w:b w:val="false"/>
          <w:i w:val="false"/>
          <w:color w:val="000000"/>
          <w:sz w:val="28"/>
        </w:rPr>
        <w:t>
      178. Мастерская по ремонту оборудуется в отдельном отапливаемом помещении, позволяющем производить ремонт в любое время года.</w:t>
      </w:r>
    </w:p>
    <w:bookmarkEnd w:id="410"/>
    <w:bookmarkStart w:name="z417" w:id="411"/>
    <w:p>
      <w:pPr>
        <w:spacing w:after="0"/>
        <w:ind w:left="0"/>
        <w:jc w:val="both"/>
      </w:pPr>
      <w:r>
        <w:rPr>
          <w:rFonts w:ascii="Times New Roman"/>
          <w:b w:val="false"/>
          <w:i w:val="false"/>
          <w:color w:val="000000"/>
          <w:sz w:val="28"/>
        </w:rPr>
        <w:t>
      Мастерские по ремонту средств РХБ защиты оборудованием и инструментом обеспечиваются согласно установленным нормам.</w:t>
      </w:r>
    </w:p>
    <w:bookmarkEnd w:id="411"/>
    <w:bookmarkStart w:name="z418" w:id="412"/>
    <w:p>
      <w:pPr>
        <w:spacing w:after="0"/>
        <w:ind w:left="0"/>
        <w:jc w:val="both"/>
      </w:pPr>
      <w:r>
        <w:rPr>
          <w:rFonts w:ascii="Times New Roman"/>
          <w:b w:val="false"/>
          <w:i w:val="false"/>
          <w:color w:val="000000"/>
          <w:sz w:val="28"/>
        </w:rPr>
        <w:t>
      179. Размеры помещений (участков) для ремонта обеспечивают удобную расстановку оборудования, производственного инвентаря и ремонтируемого средств РХБ защиты.</w:t>
      </w:r>
    </w:p>
    <w:bookmarkEnd w:id="412"/>
    <w:bookmarkStart w:name="z419" w:id="413"/>
    <w:p>
      <w:pPr>
        <w:spacing w:after="0"/>
        <w:ind w:left="0"/>
        <w:jc w:val="both"/>
      </w:pPr>
      <w:r>
        <w:rPr>
          <w:rFonts w:ascii="Times New Roman"/>
          <w:b w:val="false"/>
          <w:i w:val="false"/>
          <w:color w:val="000000"/>
          <w:sz w:val="28"/>
        </w:rPr>
        <w:t>
      В помещениях участка окрасочных работ электрооборудование, пусковая аппаратура, аппаратура управления и электрические светильники применяются во взрывозащищенном исполнении.</w:t>
      </w:r>
    </w:p>
    <w:bookmarkEnd w:id="413"/>
    <w:bookmarkStart w:name="z420" w:id="414"/>
    <w:p>
      <w:pPr>
        <w:spacing w:after="0"/>
        <w:ind w:left="0"/>
        <w:jc w:val="both"/>
      </w:pPr>
      <w:r>
        <w:rPr>
          <w:rFonts w:ascii="Times New Roman"/>
          <w:b w:val="false"/>
          <w:i w:val="false"/>
          <w:color w:val="000000"/>
          <w:sz w:val="28"/>
        </w:rPr>
        <w:t>
      Все электрические пусковые устройства (рубильники, электромагнитные пускатели) устанавливаются вне окрасочных помещений и помещений для зарядки аккумуляторов.</w:t>
      </w:r>
    </w:p>
    <w:bookmarkEnd w:id="414"/>
    <w:bookmarkStart w:name="z421" w:id="415"/>
    <w:p>
      <w:pPr>
        <w:spacing w:after="0"/>
        <w:ind w:left="0"/>
        <w:jc w:val="both"/>
      </w:pPr>
      <w:r>
        <w:rPr>
          <w:rFonts w:ascii="Times New Roman"/>
          <w:b w:val="false"/>
          <w:i w:val="false"/>
          <w:color w:val="000000"/>
          <w:sz w:val="28"/>
        </w:rPr>
        <w:t>
      180. Оборудование (станки, стенды, приспособления) должно быть надежно ограждено в опасных частях и местах в целях обеспечения безопасности работающих.</w:t>
      </w:r>
    </w:p>
    <w:bookmarkEnd w:id="415"/>
    <w:bookmarkStart w:name="z422" w:id="416"/>
    <w:p>
      <w:pPr>
        <w:spacing w:after="0"/>
        <w:ind w:left="0"/>
        <w:jc w:val="both"/>
      </w:pPr>
      <w:r>
        <w:rPr>
          <w:rFonts w:ascii="Times New Roman"/>
          <w:b w:val="false"/>
          <w:i w:val="false"/>
          <w:color w:val="000000"/>
          <w:sz w:val="28"/>
        </w:rPr>
        <w:t>
      Оборудование окрашивается в светлые тона, а ограждение - в цвет оборудования; части оборудования, являющиеся опасными для работающих, окрашиваются в красный цвет.</w:t>
      </w:r>
    </w:p>
    <w:bookmarkEnd w:id="416"/>
    <w:bookmarkStart w:name="z423" w:id="417"/>
    <w:p>
      <w:pPr>
        <w:spacing w:after="0"/>
        <w:ind w:left="0"/>
        <w:jc w:val="both"/>
      </w:pPr>
      <w:r>
        <w:rPr>
          <w:rFonts w:ascii="Times New Roman"/>
          <w:b w:val="false"/>
          <w:i w:val="false"/>
          <w:color w:val="000000"/>
          <w:sz w:val="28"/>
        </w:rPr>
        <w:t>
      181. Рабочие места при необходимости оборудуются стеллажами для хранения приспособлений, инструмента и материалов. Стеллажи по своим размерам соответствуют наибольшим габаритам укладываемых на них изделий. Изделия, уложенные на стеллажи, не выступают или свешиваются за пределы стеллажа.</w:t>
      </w:r>
    </w:p>
    <w:bookmarkEnd w:id="417"/>
    <w:bookmarkStart w:name="z424" w:id="418"/>
    <w:p>
      <w:pPr>
        <w:spacing w:after="0"/>
        <w:ind w:left="0"/>
        <w:jc w:val="both"/>
      </w:pPr>
      <w:r>
        <w:rPr>
          <w:rFonts w:ascii="Times New Roman"/>
          <w:b w:val="false"/>
          <w:i w:val="false"/>
          <w:color w:val="000000"/>
          <w:sz w:val="28"/>
        </w:rPr>
        <w:t>
      Для складывания использованного обтирочного материала в удобных местах устанавливаются специальные железные ящики с закрывающимися крышками. Ящики очищаются ежедневно.</w:t>
      </w:r>
    </w:p>
    <w:bookmarkEnd w:id="418"/>
    <w:bookmarkStart w:name="z425" w:id="419"/>
    <w:p>
      <w:pPr>
        <w:spacing w:after="0"/>
        <w:ind w:left="0"/>
        <w:jc w:val="both"/>
      </w:pPr>
      <w:r>
        <w:rPr>
          <w:rFonts w:ascii="Times New Roman"/>
          <w:b w:val="false"/>
          <w:i w:val="false"/>
          <w:color w:val="000000"/>
          <w:sz w:val="28"/>
        </w:rPr>
        <w:t>
      182. В рабочих помещениях, кроме естественного освещения, должно быть электрическое освещение общее и при необходимости местное на рабочих местах. Применение одного местного освещения не допускается.</w:t>
      </w:r>
    </w:p>
    <w:bookmarkEnd w:id="419"/>
    <w:bookmarkStart w:name="z426" w:id="420"/>
    <w:p>
      <w:pPr>
        <w:spacing w:after="0"/>
        <w:ind w:left="0"/>
        <w:jc w:val="both"/>
      </w:pPr>
      <w:r>
        <w:rPr>
          <w:rFonts w:ascii="Times New Roman"/>
          <w:b w:val="false"/>
          <w:i w:val="false"/>
          <w:color w:val="000000"/>
          <w:sz w:val="28"/>
        </w:rPr>
        <w:t>
      Освещение (общее плюс местное) должно обеспечивать четкую видимость делений на отсчетных и контрольно-измерительных устройствах и приборах, а также поверхностей обрабатываемых (ремонтируемых) деталей.</w:t>
      </w:r>
    </w:p>
    <w:bookmarkEnd w:id="420"/>
    <w:bookmarkStart w:name="z427" w:id="421"/>
    <w:p>
      <w:pPr>
        <w:spacing w:after="0"/>
        <w:ind w:left="0"/>
        <w:jc w:val="both"/>
      </w:pPr>
      <w:r>
        <w:rPr>
          <w:rFonts w:ascii="Times New Roman"/>
          <w:b w:val="false"/>
          <w:i w:val="false"/>
          <w:color w:val="000000"/>
          <w:sz w:val="28"/>
        </w:rPr>
        <w:t>
      183. Неисправное и ремонтируемое средств РХБ защиты хранится в мастерской в металлических шкафах (ящиках) закрывающихся на замок. Шкафы (ящики) запираются и опечатываются. Ключи и печать находятся у начальника мастерской, второй комплект ключей – у начальника службы РХБ защиты части. Отремонтированные средства РХБ защиты возвращаются подразделениям после ремонта.</w:t>
      </w:r>
    </w:p>
    <w:bookmarkEnd w:id="421"/>
    <w:bookmarkStart w:name="z428" w:id="422"/>
    <w:p>
      <w:pPr>
        <w:spacing w:after="0"/>
        <w:ind w:left="0"/>
        <w:jc w:val="both"/>
      </w:pPr>
      <w:r>
        <w:rPr>
          <w:rFonts w:ascii="Times New Roman"/>
          <w:b w:val="false"/>
          <w:i w:val="false"/>
          <w:color w:val="000000"/>
          <w:sz w:val="28"/>
        </w:rPr>
        <w:t>
      Начальник мастерской организует сохранность средств РХБ защиты в период ремонта или технического обслуживания.</w:t>
      </w:r>
    </w:p>
    <w:bookmarkEnd w:id="422"/>
    <w:bookmarkStart w:name="z429" w:id="423"/>
    <w:p>
      <w:pPr>
        <w:spacing w:after="0"/>
        <w:ind w:left="0"/>
        <w:jc w:val="both"/>
      </w:pPr>
      <w:r>
        <w:rPr>
          <w:rFonts w:ascii="Times New Roman"/>
          <w:b w:val="false"/>
          <w:i w:val="false"/>
          <w:color w:val="000000"/>
          <w:sz w:val="28"/>
        </w:rPr>
        <w:t>
      184. На видном месте в мастерской оборудуется стенд со следующей служебной документацией:</w:t>
      </w:r>
    </w:p>
    <w:bookmarkEnd w:id="423"/>
    <w:bookmarkStart w:name="z430" w:id="424"/>
    <w:p>
      <w:pPr>
        <w:spacing w:after="0"/>
        <w:ind w:left="0"/>
        <w:jc w:val="both"/>
      </w:pPr>
      <w:r>
        <w:rPr>
          <w:rFonts w:ascii="Times New Roman"/>
          <w:b w:val="false"/>
          <w:i w:val="false"/>
          <w:color w:val="000000"/>
          <w:sz w:val="28"/>
        </w:rPr>
        <w:t>
      1) распорядок дня;</w:t>
      </w:r>
    </w:p>
    <w:bookmarkEnd w:id="424"/>
    <w:bookmarkStart w:name="z431" w:id="425"/>
    <w:p>
      <w:pPr>
        <w:spacing w:after="0"/>
        <w:ind w:left="0"/>
        <w:jc w:val="both"/>
      </w:pPr>
      <w:r>
        <w:rPr>
          <w:rFonts w:ascii="Times New Roman"/>
          <w:b w:val="false"/>
          <w:i w:val="false"/>
          <w:color w:val="000000"/>
          <w:sz w:val="28"/>
        </w:rPr>
        <w:t>
      2) месячный производственный план мастерской;</w:t>
      </w:r>
    </w:p>
    <w:bookmarkEnd w:id="425"/>
    <w:bookmarkStart w:name="z432" w:id="426"/>
    <w:p>
      <w:pPr>
        <w:spacing w:after="0"/>
        <w:ind w:left="0"/>
        <w:jc w:val="both"/>
      </w:pPr>
      <w:r>
        <w:rPr>
          <w:rFonts w:ascii="Times New Roman"/>
          <w:b w:val="false"/>
          <w:i w:val="false"/>
          <w:color w:val="000000"/>
          <w:sz w:val="28"/>
        </w:rPr>
        <w:t>
      3) типовые нормы времени на ремонт средств РХБ защиты;</w:t>
      </w:r>
    </w:p>
    <w:bookmarkEnd w:id="426"/>
    <w:bookmarkStart w:name="z433" w:id="427"/>
    <w:p>
      <w:pPr>
        <w:spacing w:after="0"/>
        <w:ind w:left="0"/>
        <w:jc w:val="both"/>
      </w:pPr>
      <w:r>
        <w:rPr>
          <w:rFonts w:ascii="Times New Roman"/>
          <w:b w:val="false"/>
          <w:i w:val="false"/>
          <w:color w:val="000000"/>
          <w:sz w:val="28"/>
        </w:rPr>
        <w:t>
      4) расписание занятий;</w:t>
      </w:r>
    </w:p>
    <w:bookmarkEnd w:id="427"/>
    <w:bookmarkStart w:name="z434" w:id="428"/>
    <w:p>
      <w:pPr>
        <w:spacing w:after="0"/>
        <w:ind w:left="0"/>
        <w:jc w:val="both"/>
      </w:pPr>
      <w:r>
        <w:rPr>
          <w:rFonts w:ascii="Times New Roman"/>
          <w:b w:val="false"/>
          <w:i w:val="false"/>
          <w:color w:val="000000"/>
          <w:sz w:val="28"/>
        </w:rPr>
        <w:t>
      5) график дежурства мастеров;</w:t>
      </w:r>
    </w:p>
    <w:bookmarkEnd w:id="428"/>
    <w:bookmarkStart w:name="z435" w:id="429"/>
    <w:p>
      <w:pPr>
        <w:spacing w:after="0"/>
        <w:ind w:left="0"/>
        <w:jc w:val="both"/>
      </w:pPr>
      <w:r>
        <w:rPr>
          <w:rFonts w:ascii="Times New Roman"/>
          <w:b w:val="false"/>
          <w:i w:val="false"/>
          <w:color w:val="000000"/>
          <w:sz w:val="28"/>
        </w:rPr>
        <w:t>
      6) план эвакуации и пожарной безопасности.</w:t>
      </w:r>
    </w:p>
    <w:bookmarkEnd w:id="429"/>
    <w:bookmarkStart w:name="z436" w:id="430"/>
    <w:p>
      <w:pPr>
        <w:spacing w:after="0"/>
        <w:ind w:left="0"/>
        <w:jc w:val="both"/>
      </w:pPr>
      <w:r>
        <w:rPr>
          <w:rFonts w:ascii="Times New Roman"/>
          <w:b w:val="false"/>
          <w:i w:val="false"/>
          <w:color w:val="000000"/>
          <w:sz w:val="28"/>
        </w:rPr>
        <w:t>
      У каждого рабочего места вывешиваются основные правила и меры безопасности при работе на станках и другом оборудовании с указанием ответственного лица за их содержание и эксплуатацию.</w:t>
      </w:r>
    </w:p>
    <w:bookmarkEnd w:id="430"/>
    <w:bookmarkStart w:name="z437" w:id="431"/>
    <w:p>
      <w:pPr>
        <w:spacing w:after="0"/>
        <w:ind w:left="0"/>
        <w:jc w:val="both"/>
      </w:pPr>
      <w:r>
        <w:rPr>
          <w:rFonts w:ascii="Times New Roman"/>
          <w:b w:val="false"/>
          <w:i w:val="false"/>
          <w:color w:val="000000"/>
          <w:sz w:val="28"/>
        </w:rPr>
        <w:t>
      Мастера допускаются к работе на оборудовании начальником мастерской только после детального изучения его устройства и правил безопасности эксплуатации.</w:t>
      </w:r>
    </w:p>
    <w:bookmarkEnd w:id="431"/>
    <w:bookmarkStart w:name="z438" w:id="432"/>
    <w:p>
      <w:pPr>
        <w:spacing w:after="0"/>
        <w:ind w:left="0"/>
        <w:jc w:val="both"/>
      </w:pPr>
      <w:r>
        <w:rPr>
          <w:rFonts w:ascii="Times New Roman"/>
          <w:b w:val="false"/>
          <w:i w:val="false"/>
          <w:color w:val="000000"/>
          <w:sz w:val="28"/>
        </w:rPr>
        <w:t xml:space="preserve">
      Инструктаж по мерам безопасности проводится на рабочем месте, под подпись в журнале инструктажа личного состава по мерам безопасности. </w:t>
      </w:r>
    </w:p>
    <w:bookmarkEnd w:id="432"/>
    <w:bookmarkStart w:name="z439" w:id="433"/>
    <w:p>
      <w:pPr>
        <w:spacing w:after="0"/>
        <w:ind w:left="0"/>
        <w:jc w:val="both"/>
      </w:pPr>
      <w:r>
        <w:rPr>
          <w:rFonts w:ascii="Times New Roman"/>
          <w:b w:val="false"/>
          <w:i w:val="false"/>
          <w:color w:val="000000"/>
          <w:sz w:val="28"/>
        </w:rPr>
        <w:t>
      К практическим работам по ремонту средств РХБ защиты личный состав допускается только после изучения устройства образца средства РХБ защиты, требований мер безопасности и технологии ремонта.</w:t>
      </w:r>
    </w:p>
    <w:bookmarkEnd w:id="433"/>
    <w:bookmarkStart w:name="z440" w:id="434"/>
    <w:p>
      <w:pPr>
        <w:spacing w:after="0"/>
        <w:ind w:left="0"/>
        <w:jc w:val="both"/>
      </w:pPr>
      <w:r>
        <w:rPr>
          <w:rFonts w:ascii="Times New Roman"/>
          <w:b w:val="false"/>
          <w:i w:val="false"/>
          <w:color w:val="000000"/>
          <w:sz w:val="28"/>
        </w:rPr>
        <w:t>
      Периодическую проверку знаний необходимо проводить не реже одного раза в полугодие.</w:t>
      </w:r>
    </w:p>
    <w:bookmarkEnd w:id="434"/>
    <w:bookmarkStart w:name="z441" w:id="435"/>
    <w:p>
      <w:pPr>
        <w:spacing w:after="0"/>
        <w:ind w:left="0"/>
        <w:jc w:val="both"/>
      </w:pPr>
      <w:r>
        <w:rPr>
          <w:rFonts w:ascii="Times New Roman"/>
          <w:b w:val="false"/>
          <w:i w:val="false"/>
          <w:color w:val="000000"/>
          <w:sz w:val="28"/>
        </w:rPr>
        <w:t>
      185. Средства РХБ защиты в мастерскую сдаются старшиной подразделения по накладной.</w:t>
      </w:r>
    </w:p>
    <w:bookmarkEnd w:id="435"/>
    <w:bookmarkStart w:name="z442" w:id="436"/>
    <w:p>
      <w:pPr>
        <w:spacing w:after="0"/>
        <w:ind w:left="0"/>
        <w:jc w:val="both"/>
      </w:pPr>
      <w:r>
        <w:rPr>
          <w:rFonts w:ascii="Times New Roman"/>
          <w:b w:val="false"/>
          <w:i w:val="false"/>
          <w:color w:val="000000"/>
          <w:sz w:val="28"/>
        </w:rPr>
        <w:t>
      186. Все средства РХБ защиты, поступившие в мастерскую из подразделений и склада, тщательно осматриваются начальником мастерской (мастером), записываются в книгу учета ремонта средств РХБ защиты, согласно приложению 19 к настоящей Инструкции, с указанием даты поступления средств РХБ защиты в ремонт, от кого поступило, наименования образца, его номера и серии, количества, а также характера неисправностей. За принятые средства РХБ защиты расписывается начальник мастерской.</w:t>
      </w:r>
    </w:p>
    <w:bookmarkEnd w:id="436"/>
    <w:bookmarkStart w:name="z443" w:id="437"/>
    <w:p>
      <w:pPr>
        <w:spacing w:after="0"/>
        <w:ind w:left="0"/>
        <w:jc w:val="both"/>
      </w:pPr>
      <w:r>
        <w:rPr>
          <w:rFonts w:ascii="Times New Roman"/>
          <w:b w:val="false"/>
          <w:i w:val="false"/>
          <w:color w:val="000000"/>
          <w:sz w:val="28"/>
        </w:rPr>
        <w:t>
      Средства РХБ защиты в мастерскую принимаются в такой комплектности, которая обеспечивает проверку образца средства РХБ защиты на функционирование, со штатными чехлами, с теми деталями запасных инструментов и комплектующими элементами, которые требуют периодической проверки. Вместе с средствами РХБ защиты сдаются формуляры (паспорта, карточки).</w:t>
      </w:r>
    </w:p>
    <w:bookmarkEnd w:id="437"/>
    <w:bookmarkStart w:name="z444" w:id="438"/>
    <w:p>
      <w:pPr>
        <w:spacing w:after="0"/>
        <w:ind w:left="0"/>
        <w:jc w:val="both"/>
      </w:pPr>
      <w:r>
        <w:rPr>
          <w:rFonts w:ascii="Times New Roman"/>
          <w:b w:val="false"/>
          <w:i w:val="false"/>
          <w:color w:val="000000"/>
          <w:sz w:val="28"/>
        </w:rPr>
        <w:t>
      187. Средства РХБ защиты принимается в мастерскую полностью укомплектованным, если оно после ремонта или технического обслуживания сдается на склад воинской части, органа снабжения или передается в другую воинскую часть.</w:t>
      </w:r>
    </w:p>
    <w:bookmarkEnd w:id="438"/>
    <w:bookmarkStart w:name="z445" w:id="439"/>
    <w:p>
      <w:pPr>
        <w:spacing w:after="0"/>
        <w:ind w:left="0"/>
        <w:jc w:val="both"/>
      </w:pPr>
      <w:r>
        <w:rPr>
          <w:rFonts w:ascii="Times New Roman"/>
          <w:b w:val="false"/>
          <w:i w:val="false"/>
          <w:color w:val="000000"/>
          <w:sz w:val="28"/>
        </w:rPr>
        <w:t>
      188. После окончания ремонта средств РХБ защиты начальник мастерской лично проверяет качество ремонта средств РХБ защиты и заполняет 7, 8 и 9 графы в книге учета ремонта средств РХБ защиты.</w:t>
      </w:r>
    </w:p>
    <w:bookmarkEnd w:id="439"/>
    <w:bookmarkStart w:name="z446" w:id="440"/>
    <w:p>
      <w:pPr>
        <w:spacing w:after="0"/>
        <w:ind w:left="0"/>
        <w:jc w:val="both"/>
      </w:pPr>
      <w:r>
        <w:rPr>
          <w:rFonts w:ascii="Times New Roman"/>
          <w:b w:val="false"/>
          <w:i w:val="false"/>
          <w:color w:val="000000"/>
          <w:sz w:val="28"/>
        </w:rPr>
        <w:t>
      Приемщик (старшина) должен сверить записи о ремонте (техническом обслуживании) в книге с практически выполненным объемом работ, проверить качество ремонта, правильность записей в формулярах (паспортах, карточках), проверить по номерам и после этого расписаться в графе 10 книги за полученное средств РХБ защиты. По возвращении в подразделение он сдает их дежурному под расписку в книге выдачи и приема.</w:t>
      </w:r>
    </w:p>
    <w:bookmarkEnd w:id="440"/>
    <w:bookmarkStart w:name="z447" w:id="441"/>
    <w:p>
      <w:pPr>
        <w:spacing w:after="0"/>
        <w:ind w:left="0"/>
        <w:jc w:val="both"/>
      </w:pPr>
      <w:r>
        <w:rPr>
          <w:rFonts w:ascii="Times New Roman"/>
          <w:b w:val="false"/>
          <w:i w:val="false"/>
          <w:color w:val="000000"/>
          <w:sz w:val="28"/>
        </w:rPr>
        <w:t>
      Средства РХБ защиты склада после технического обслуживания и ремонта принимается начальником склада по накладной.</w:t>
      </w:r>
    </w:p>
    <w:bookmarkEnd w:id="441"/>
    <w:bookmarkStart w:name="z448" w:id="442"/>
    <w:p>
      <w:pPr>
        <w:spacing w:after="0"/>
        <w:ind w:left="0"/>
        <w:jc w:val="both"/>
      </w:pPr>
      <w:r>
        <w:rPr>
          <w:rFonts w:ascii="Times New Roman"/>
          <w:b w:val="false"/>
          <w:i w:val="false"/>
          <w:color w:val="000000"/>
          <w:sz w:val="28"/>
        </w:rPr>
        <w:t>
      189. Мастера обеспечиваются необходимым комплектом инструмента, запасными частями и материалами. Работа мастеров в подразделениях осуществляется под контролем командиров подразделений, начальника службы РХБ защиты части или мастерской.</w:t>
      </w:r>
    </w:p>
    <w:bookmarkEnd w:id="442"/>
    <w:bookmarkStart w:name="z449" w:id="443"/>
    <w:p>
      <w:pPr>
        <w:spacing w:after="0"/>
        <w:ind w:left="0"/>
        <w:jc w:val="both"/>
      </w:pPr>
      <w:r>
        <w:rPr>
          <w:rFonts w:ascii="Times New Roman"/>
          <w:b w:val="false"/>
          <w:i w:val="false"/>
          <w:color w:val="000000"/>
          <w:sz w:val="28"/>
        </w:rPr>
        <w:t>
      190. При проведении ремонта в подразделении мастер составляет справку, согласно приложению 20 к настоящей Инструкции, в которой указывается наименование средств РХБ защиты, серия, номер, какой произведен ремонт и какие запасные части и материалы израсходованы. Справку подписывает командир подразделения. По возвращении в мастерскую на основании справок, в книге учета ремонта средств РХБ защиты учитываются выполнение работы, а также израсходованный запасные части, инструменты и принадлежности и материалы. Справки хранятся в течении года в мастерской вместе с приходными документами и отчетами.</w:t>
      </w:r>
    </w:p>
    <w:bookmarkEnd w:id="443"/>
    <w:bookmarkStart w:name="z450" w:id="444"/>
    <w:p>
      <w:pPr>
        <w:spacing w:after="0"/>
        <w:ind w:left="0"/>
        <w:jc w:val="both"/>
      </w:pPr>
      <w:r>
        <w:rPr>
          <w:rFonts w:ascii="Times New Roman"/>
          <w:b w:val="false"/>
          <w:i w:val="false"/>
          <w:color w:val="000000"/>
          <w:sz w:val="28"/>
        </w:rPr>
        <w:t>
      191. Использовать личный состав мастерской для выполнения хозяйственных и прочих работ, не относящихся к ремонту и обслуживанию средств РХБ защиты, не допускается.</w:t>
      </w:r>
    </w:p>
    <w:bookmarkEnd w:id="444"/>
    <w:bookmarkStart w:name="z451" w:id="445"/>
    <w:p>
      <w:pPr>
        <w:spacing w:after="0"/>
        <w:ind w:left="0"/>
        <w:jc w:val="both"/>
      </w:pPr>
      <w:r>
        <w:rPr>
          <w:rFonts w:ascii="Times New Roman"/>
          <w:b w:val="false"/>
          <w:i w:val="false"/>
          <w:color w:val="000000"/>
          <w:sz w:val="28"/>
        </w:rPr>
        <w:t>
      192. Отпуск мастерской запасных частей, инструмента и материалов производится со склада части по накладным, согласно приложению 3 к настоящей Инструкции.</w:t>
      </w:r>
    </w:p>
    <w:bookmarkEnd w:id="445"/>
    <w:bookmarkStart w:name="z452" w:id="446"/>
    <w:p>
      <w:pPr>
        <w:spacing w:after="0"/>
        <w:ind w:left="0"/>
        <w:jc w:val="both"/>
      </w:pPr>
      <w:r>
        <w:rPr>
          <w:rFonts w:ascii="Times New Roman"/>
          <w:b w:val="false"/>
          <w:i w:val="false"/>
          <w:color w:val="000000"/>
          <w:sz w:val="28"/>
        </w:rPr>
        <w:t>
      Учет оборудования, запасных частей и материалов в мастерской воинской части ведется по книге учета запасных частей, инструментов и принадлежностей, оборудования и материалов согласно приложению 21 к настоящей Инструкции.</w:t>
      </w:r>
    </w:p>
    <w:bookmarkEnd w:id="446"/>
    <w:bookmarkStart w:name="z453" w:id="447"/>
    <w:p>
      <w:pPr>
        <w:spacing w:after="0"/>
        <w:ind w:left="0"/>
        <w:jc w:val="both"/>
      </w:pPr>
      <w:r>
        <w:rPr>
          <w:rFonts w:ascii="Times New Roman"/>
          <w:b w:val="false"/>
          <w:i w:val="false"/>
          <w:color w:val="000000"/>
          <w:sz w:val="28"/>
        </w:rPr>
        <w:t>
      В конце этой книги отводятся листы для учета оборудования и инструмента, выдаваемого личному составу мастерской во временное пользование. На каждого мастера открывается отдельный счет.</w:t>
      </w:r>
    </w:p>
    <w:bookmarkEnd w:id="447"/>
    <w:bookmarkStart w:name="z454" w:id="448"/>
    <w:p>
      <w:pPr>
        <w:spacing w:after="0"/>
        <w:ind w:left="0"/>
        <w:jc w:val="both"/>
      </w:pPr>
      <w:r>
        <w:rPr>
          <w:rFonts w:ascii="Times New Roman"/>
          <w:b w:val="false"/>
          <w:i w:val="false"/>
          <w:color w:val="000000"/>
          <w:sz w:val="28"/>
        </w:rPr>
        <w:t>
      Все записи в книге учета производятся только начальником мастерской.</w:t>
      </w:r>
    </w:p>
    <w:bookmarkEnd w:id="448"/>
    <w:bookmarkStart w:name="z455" w:id="449"/>
    <w:p>
      <w:pPr>
        <w:spacing w:after="0"/>
        <w:ind w:left="0"/>
        <w:jc w:val="both"/>
      </w:pPr>
      <w:r>
        <w:rPr>
          <w:rFonts w:ascii="Times New Roman"/>
          <w:b w:val="false"/>
          <w:i w:val="false"/>
          <w:color w:val="000000"/>
          <w:sz w:val="28"/>
        </w:rPr>
        <w:t>
      Инструмент, запасные части и материалы, получаемые для ремонта и технического обслуживания, необходимо хранить в кладовой мастерской.</w:t>
      </w:r>
    </w:p>
    <w:bookmarkEnd w:id="449"/>
    <w:bookmarkStart w:name="z456" w:id="450"/>
    <w:p>
      <w:pPr>
        <w:spacing w:after="0"/>
        <w:ind w:left="0"/>
        <w:jc w:val="both"/>
      </w:pPr>
      <w:r>
        <w:rPr>
          <w:rFonts w:ascii="Times New Roman"/>
          <w:b w:val="false"/>
          <w:i w:val="false"/>
          <w:color w:val="000000"/>
          <w:sz w:val="28"/>
        </w:rPr>
        <w:t>
      193. Необходимые для ремонта запасные части и материалы выдаются мастерам, начальником мастерской, одновременно с получением задания на ремонт.</w:t>
      </w:r>
    </w:p>
    <w:bookmarkEnd w:id="450"/>
    <w:bookmarkStart w:name="z457" w:id="451"/>
    <w:p>
      <w:pPr>
        <w:spacing w:after="0"/>
        <w:ind w:left="0"/>
        <w:jc w:val="both"/>
      </w:pPr>
      <w:r>
        <w:rPr>
          <w:rFonts w:ascii="Times New Roman"/>
          <w:b w:val="false"/>
          <w:i w:val="false"/>
          <w:color w:val="000000"/>
          <w:sz w:val="28"/>
        </w:rPr>
        <w:t>
      Принимая от мастеров отремонтированное средства РХБ защиты, начальник мастерской одновременно принимает от них и все замененные на отремонтированном средстве РХБ защиты, негодные и требующие ремонта детали.</w:t>
      </w:r>
    </w:p>
    <w:bookmarkEnd w:id="451"/>
    <w:bookmarkStart w:name="z458" w:id="452"/>
    <w:p>
      <w:pPr>
        <w:spacing w:after="0"/>
        <w:ind w:left="0"/>
        <w:jc w:val="both"/>
      </w:pPr>
      <w:r>
        <w:rPr>
          <w:rFonts w:ascii="Times New Roman"/>
          <w:b w:val="false"/>
          <w:i w:val="false"/>
          <w:color w:val="000000"/>
          <w:sz w:val="28"/>
        </w:rPr>
        <w:t>
      Запасные части, инструментов и принадлежностей, материалы, расходуемые на техническое обслуживание и ремонт средств РХБ защиты, учитываются в книге учета ремонта средств РХБ защиты, согласно приложению 19 к настоящей Инструкции, по каждому изделию и подтверждаться подписью приемщика отремонтированного средства РХБ защиты.</w:t>
      </w:r>
    </w:p>
    <w:bookmarkEnd w:id="452"/>
    <w:bookmarkStart w:name="z459" w:id="453"/>
    <w:p>
      <w:pPr>
        <w:spacing w:after="0"/>
        <w:ind w:left="0"/>
        <w:jc w:val="both"/>
      </w:pPr>
      <w:r>
        <w:rPr>
          <w:rFonts w:ascii="Times New Roman"/>
          <w:b w:val="false"/>
          <w:i w:val="false"/>
          <w:color w:val="000000"/>
          <w:sz w:val="28"/>
        </w:rPr>
        <w:t xml:space="preserve">
      Запасные части, детали, узлы, снятые с отремонтированного средства РХБ защиты, используются в следующем порядке: </w:t>
      </w:r>
    </w:p>
    <w:bookmarkEnd w:id="453"/>
    <w:bookmarkStart w:name="z460" w:id="454"/>
    <w:p>
      <w:pPr>
        <w:spacing w:after="0"/>
        <w:ind w:left="0"/>
        <w:jc w:val="both"/>
      </w:pPr>
      <w:r>
        <w:rPr>
          <w:rFonts w:ascii="Times New Roman"/>
          <w:b w:val="false"/>
          <w:i w:val="false"/>
          <w:color w:val="000000"/>
          <w:sz w:val="28"/>
        </w:rPr>
        <w:t>
      1) требующие ремонта (восстановления) – восстанавливаются в мастерской части и расходуются в дальнейшем для ремонта;</w:t>
      </w:r>
    </w:p>
    <w:bookmarkEnd w:id="454"/>
    <w:bookmarkStart w:name="z461" w:id="455"/>
    <w:p>
      <w:pPr>
        <w:spacing w:after="0"/>
        <w:ind w:left="0"/>
        <w:jc w:val="both"/>
      </w:pPr>
      <w:r>
        <w:rPr>
          <w:rFonts w:ascii="Times New Roman"/>
          <w:b w:val="false"/>
          <w:i w:val="false"/>
          <w:color w:val="000000"/>
          <w:sz w:val="28"/>
        </w:rPr>
        <w:t>
      2) забракованные запасные части, детали, узлы, ремонт которых невозможен и нецелесообразен, ежедневно изымаются с рабочих мест и хранятся в мастерской в местах, исключающей их утрату, хищение и дальнейшее использование. После утверждения отчета командиром части, детали сдаются на склад части для последующей реализации (списания).</w:t>
      </w:r>
    </w:p>
    <w:bookmarkEnd w:id="455"/>
    <w:bookmarkStart w:name="z462" w:id="456"/>
    <w:p>
      <w:pPr>
        <w:spacing w:after="0"/>
        <w:ind w:left="0"/>
        <w:jc w:val="both"/>
      </w:pPr>
      <w:r>
        <w:rPr>
          <w:rFonts w:ascii="Times New Roman"/>
          <w:b w:val="false"/>
          <w:i w:val="false"/>
          <w:color w:val="000000"/>
          <w:sz w:val="28"/>
        </w:rPr>
        <w:t>
      194. На изготовленное в мастерской имущество составляется акт, который после утверждения командиром части служит основанием для оприходования его по учету мастерской и службы РХБ защиты. В акте указывается наименование вновь изготовленных предметов, их количество и соответствие техническим условиям.</w:t>
      </w:r>
    </w:p>
    <w:bookmarkEnd w:id="456"/>
    <w:bookmarkStart w:name="z463" w:id="457"/>
    <w:p>
      <w:pPr>
        <w:spacing w:after="0"/>
        <w:ind w:left="0"/>
        <w:jc w:val="both"/>
      </w:pPr>
      <w:r>
        <w:rPr>
          <w:rFonts w:ascii="Times New Roman"/>
          <w:b w:val="false"/>
          <w:i w:val="false"/>
          <w:color w:val="000000"/>
          <w:sz w:val="28"/>
        </w:rPr>
        <w:t>
      195. Ежемесячно на основании записи в книге учета ремонта средств РХБ защиты начальник мастерской должен подводить итоги по количеству отремонтированного средств РХБ защиты и израсходованных ЗИП и материалов и делать запись в книге.</w:t>
      </w:r>
    </w:p>
    <w:bookmarkEnd w:id="457"/>
    <w:bookmarkStart w:name="z464" w:id="458"/>
    <w:p>
      <w:pPr>
        <w:spacing w:after="0"/>
        <w:ind w:left="0"/>
        <w:jc w:val="both"/>
      </w:pPr>
      <w:r>
        <w:rPr>
          <w:rFonts w:ascii="Times New Roman"/>
          <w:b w:val="false"/>
          <w:i w:val="false"/>
          <w:color w:val="000000"/>
          <w:sz w:val="28"/>
        </w:rPr>
        <w:t>
      196. Расходные материалы, выдаваемые по установленным нормам мастерским и подразделениям для обслуживания средств РХБ защиты и оборудования, списываются с учета воинской части на основании накладных на выдачу этих материалов.</w:t>
      </w:r>
    </w:p>
    <w:bookmarkEnd w:id="458"/>
    <w:bookmarkStart w:name="z465" w:id="459"/>
    <w:p>
      <w:pPr>
        <w:spacing w:after="0"/>
        <w:ind w:left="0"/>
        <w:jc w:val="both"/>
      </w:pPr>
      <w:r>
        <w:rPr>
          <w:rFonts w:ascii="Times New Roman"/>
          <w:b w:val="false"/>
          <w:i w:val="false"/>
          <w:color w:val="000000"/>
          <w:sz w:val="28"/>
        </w:rPr>
        <w:t>
      197. Один раз в полугодии начальник мастерской представляет начальнику службы РХБ защиты воинской части отчет, согласно приложению 22 к настоящей Инструкции в 2 экземплярах на израсходованные материалы, составленный на основании ежемесячных записей в книге учета ремонта средств РХБ защиты.</w:t>
      </w:r>
    </w:p>
    <w:bookmarkEnd w:id="459"/>
    <w:bookmarkStart w:name="z466" w:id="460"/>
    <w:p>
      <w:pPr>
        <w:spacing w:after="0"/>
        <w:ind w:left="0"/>
        <w:jc w:val="both"/>
      </w:pPr>
      <w:r>
        <w:rPr>
          <w:rFonts w:ascii="Times New Roman"/>
          <w:b w:val="false"/>
          <w:i w:val="false"/>
          <w:color w:val="000000"/>
          <w:sz w:val="28"/>
        </w:rPr>
        <w:t>
      Начальник службы РХБ защиты проверяет отчет, подписывает его и представляет на утверждение командиру воинской части.</w:t>
      </w:r>
    </w:p>
    <w:bookmarkEnd w:id="460"/>
    <w:bookmarkStart w:name="z467" w:id="461"/>
    <w:p>
      <w:pPr>
        <w:spacing w:after="0"/>
        <w:ind w:left="0"/>
        <w:jc w:val="both"/>
      </w:pPr>
      <w:r>
        <w:rPr>
          <w:rFonts w:ascii="Times New Roman"/>
          <w:b w:val="false"/>
          <w:i w:val="false"/>
          <w:color w:val="000000"/>
          <w:sz w:val="28"/>
        </w:rPr>
        <w:t>
      Один экземпляр утвержденного отчета возвращается начальнику мастерской, который служит основанием для списания израсходованных запасных частей, инструментов и принадлежностей, материалов с учета мастерской. Второй экземпляр отчета остается в деле службы РХБ защиты для списания с учета воинской части и мастерской.</w:t>
      </w:r>
    </w:p>
    <w:bookmarkEnd w:id="461"/>
    <w:bookmarkStart w:name="z468" w:id="462"/>
    <w:p>
      <w:pPr>
        <w:spacing w:after="0"/>
        <w:ind w:left="0"/>
        <w:jc w:val="both"/>
      </w:pPr>
      <w:r>
        <w:rPr>
          <w:rFonts w:ascii="Times New Roman"/>
          <w:b w:val="false"/>
          <w:i w:val="false"/>
          <w:color w:val="000000"/>
          <w:sz w:val="28"/>
        </w:rPr>
        <w:t>
      198. Технический осмотр средств РХБ защиты, смонтированного на военной технике, должен производиться одновременно с осмотром специальных машин. Заключение о состоянии этого средств РХБ защиты дается специалистами службы РХБ защиты части.</w:t>
      </w:r>
    </w:p>
    <w:bookmarkEnd w:id="462"/>
    <w:bookmarkStart w:name="z469" w:id="463"/>
    <w:p>
      <w:pPr>
        <w:spacing w:after="0"/>
        <w:ind w:left="0"/>
        <w:jc w:val="both"/>
      </w:pPr>
      <w:r>
        <w:rPr>
          <w:rFonts w:ascii="Times New Roman"/>
          <w:b w:val="false"/>
          <w:i w:val="false"/>
          <w:color w:val="000000"/>
          <w:sz w:val="28"/>
        </w:rPr>
        <w:t>
      199. Контроль качества ремонта и технического обслуживания средств РХБ защиты в мастерских воинских частях осуществляют начальник службы РХБ защиты.</w:t>
      </w:r>
    </w:p>
    <w:bookmarkEnd w:id="463"/>
    <w:bookmarkStart w:name="z470" w:id="464"/>
    <w:p>
      <w:pPr>
        <w:spacing w:after="0"/>
        <w:ind w:left="0"/>
        <w:jc w:val="both"/>
      </w:pPr>
      <w:r>
        <w:rPr>
          <w:rFonts w:ascii="Times New Roman"/>
          <w:b w:val="false"/>
          <w:i w:val="false"/>
          <w:color w:val="000000"/>
          <w:sz w:val="28"/>
        </w:rPr>
        <w:t>
      200. Техническое обслуживание средств РХБ защиты проводится при нахождении их в использовании, на кратковременно и длительном хранении, в зависимости от этого меняется содержанием и объем проводимых работ.</w:t>
      </w:r>
    </w:p>
    <w:bookmarkEnd w:id="464"/>
    <w:bookmarkStart w:name="z471" w:id="465"/>
    <w:p>
      <w:pPr>
        <w:spacing w:after="0"/>
        <w:ind w:left="0"/>
        <w:jc w:val="both"/>
      </w:pPr>
      <w:r>
        <w:rPr>
          <w:rFonts w:ascii="Times New Roman"/>
          <w:b w:val="false"/>
          <w:i w:val="false"/>
          <w:color w:val="000000"/>
          <w:sz w:val="28"/>
        </w:rPr>
        <w:t>
      201. Командиры воинских частей и подразделений организуют своевременное проведение технического обслуживания и осмотров средств РХБ защиты.</w:t>
      </w:r>
    </w:p>
    <w:bookmarkEnd w:id="465"/>
    <w:bookmarkStart w:name="z472" w:id="466"/>
    <w:p>
      <w:pPr>
        <w:spacing w:after="0"/>
        <w:ind w:left="0"/>
        <w:jc w:val="both"/>
      </w:pPr>
      <w:r>
        <w:rPr>
          <w:rFonts w:ascii="Times New Roman"/>
          <w:b w:val="false"/>
          <w:i w:val="false"/>
          <w:color w:val="000000"/>
          <w:sz w:val="28"/>
        </w:rPr>
        <w:t>
      202. Командиры воинских частей и подразделений планируют и выделяют необходимое время и личный состав для проведение технического обслуживания, требуют точного выполнения всего объема работы в установленные сроки.</w:t>
      </w:r>
    </w:p>
    <w:bookmarkEnd w:id="466"/>
    <w:bookmarkStart w:name="z473" w:id="467"/>
    <w:p>
      <w:pPr>
        <w:spacing w:after="0"/>
        <w:ind w:left="0"/>
        <w:jc w:val="both"/>
      </w:pPr>
      <w:r>
        <w:rPr>
          <w:rFonts w:ascii="Times New Roman"/>
          <w:b w:val="false"/>
          <w:i w:val="false"/>
          <w:color w:val="000000"/>
          <w:sz w:val="28"/>
        </w:rPr>
        <w:t>
      203. Техническое обслуживание является составной частью эксплуатации и заключается в проверке укомплектованности и исправности, чистке и мойке, настройке и регулировке, смазке и заправке (дозаправке) эксплуатационными материалами и устранении неисправностей и недостатков, замена деталей с ограниченными сроками службы и хранения, проверка средств измерения.</w:t>
      </w:r>
    </w:p>
    <w:bookmarkEnd w:id="467"/>
    <w:bookmarkStart w:name="z474" w:id="468"/>
    <w:p>
      <w:pPr>
        <w:spacing w:after="0"/>
        <w:ind w:left="0"/>
        <w:jc w:val="both"/>
      </w:pPr>
      <w:r>
        <w:rPr>
          <w:rFonts w:ascii="Times New Roman"/>
          <w:b w:val="false"/>
          <w:i w:val="false"/>
          <w:color w:val="000000"/>
          <w:sz w:val="28"/>
        </w:rPr>
        <w:t>
      204. Различают следующие виды технического обслуживания:</w:t>
      </w:r>
    </w:p>
    <w:bookmarkEnd w:id="468"/>
    <w:bookmarkStart w:name="z475" w:id="469"/>
    <w:p>
      <w:pPr>
        <w:spacing w:after="0"/>
        <w:ind w:left="0"/>
        <w:jc w:val="both"/>
      </w:pPr>
      <w:r>
        <w:rPr>
          <w:rFonts w:ascii="Times New Roman"/>
          <w:b w:val="false"/>
          <w:i w:val="false"/>
          <w:color w:val="000000"/>
          <w:sz w:val="28"/>
        </w:rPr>
        <w:t>
      1) контрольный осмотр (далее - КО);</w:t>
      </w:r>
    </w:p>
    <w:bookmarkEnd w:id="469"/>
    <w:bookmarkStart w:name="z476" w:id="470"/>
    <w:p>
      <w:pPr>
        <w:spacing w:after="0"/>
        <w:ind w:left="0"/>
        <w:jc w:val="both"/>
      </w:pPr>
      <w:r>
        <w:rPr>
          <w:rFonts w:ascii="Times New Roman"/>
          <w:b w:val="false"/>
          <w:i w:val="false"/>
          <w:color w:val="000000"/>
          <w:sz w:val="28"/>
        </w:rPr>
        <w:t>
      2) ежедневное техническое обслуживание (далее - ЕТО);</w:t>
      </w:r>
    </w:p>
    <w:bookmarkEnd w:id="470"/>
    <w:bookmarkStart w:name="z477" w:id="471"/>
    <w:p>
      <w:pPr>
        <w:spacing w:after="0"/>
        <w:ind w:left="0"/>
        <w:jc w:val="both"/>
      </w:pPr>
      <w:r>
        <w:rPr>
          <w:rFonts w:ascii="Times New Roman"/>
          <w:b w:val="false"/>
          <w:i w:val="false"/>
          <w:color w:val="000000"/>
          <w:sz w:val="28"/>
        </w:rPr>
        <w:t>
      3) техническое обслуживание № 1 (далее - ТО-1);</w:t>
      </w:r>
    </w:p>
    <w:bookmarkEnd w:id="471"/>
    <w:bookmarkStart w:name="z478" w:id="472"/>
    <w:p>
      <w:pPr>
        <w:spacing w:after="0"/>
        <w:ind w:left="0"/>
        <w:jc w:val="both"/>
      </w:pPr>
      <w:r>
        <w:rPr>
          <w:rFonts w:ascii="Times New Roman"/>
          <w:b w:val="false"/>
          <w:i w:val="false"/>
          <w:color w:val="000000"/>
          <w:sz w:val="28"/>
        </w:rPr>
        <w:t>
      4) техническое обслуживание № 2 (далее - ТО-2);</w:t>
      </w:r>
    </w:p>
    <w:bookmarkEnd w:id="472"/>
    <w:bookmarkStart w:name="z479" w:id="473"/>
    <w:p>
      <w:pPr>
        <w:spacing w:after="0"/>
        <w:ind w:left="0"/>
        <w:jc w:val="both"/>
      </w:pPr>
      <w:r>
        <w:rPr>
          <w:rFonts w:ascii="Times New Roman"/>
          <w:b w:val="false"/>
          <w:i w:val="false"/>
          <w:color w:val="000000"/>
          <w:sz w:val="28"/>
        </w:rPr>
        <w:t>
      5) сезонное техническое обслуживание (далее - СО);</w:t>
      </w:r>
    </w:p>
    <w:bookmarkEnd w:id="473"/>
    <w:bookmarkStart w:name="z480" w:id="474"/>
    <w:p>
      <w:pPr>
        <w:spacing w:after="0"/>
        <w:ind w:left="0"/>
        <w:jc w:val="both"/>
      </w:pPr>
      <w:r>
        <w:rPr>
          <w:rFonts w:ascii="Times New Roman"/>
          <w:b w:val="false"/>
          <w:i w:val="false"/>
          <w:color w:val="000000"/>
          <w:sz w:val="28"/>
        </w:rPr>
        <w:t>
      6) регламентированное техническое обслуживание (далее - РТО).</w:t>
      </w:r>
    </w:p>
    <w:bookmarkEnd w:id="474"/>
    <w:bookmarkStart w:name="z481" w:id="475"/>
    <w:p>
      <w:pPr>
        <w:spacing w:after="0"/>
        <w:ind w:left="0"/>
        <w:jc w:val="both"/>
      </w:pPr>
      <w:r>
        <w:rPr>
          <w:rFonts w:ascii="Times New Roman"/>
          <w:b w:val="false"/>
          <w:i w:val="false"/>
          <w:color w:val="000000"/>
          <w:sz w:val="28"/>
        </w:rPr>
        <w:t>
      205. Для каждого вида технического обслуживания или регламента в соответствии с эксплуатационной документацией образцов устанавливается перечень операции, объем работы, последовательность и технологии выполнения операции и работ, а также время, необходимое для их проведения.</w:t>
      </w:r>
    </w:p>
    <w:bookmarkEnd w:id="475"/>
    <w:bookmarkStart w:name="z482" w:id="476"/>
    <w:p>
      <w:pPr>
        <w:spacing w:after="0"/>
        <w:ind w:left="0"/>
        <w:jc w:val="both"/>
      </w:pPr>
      <w:r>
        <w:rPr>
          <w:rFonts w:ascii="Times New Roman"/>
          <w:b w:val="false"/>
          <w:i w:val="false"/>
          <w:color w:val="000000"/>
          <w:sz w:val="28"/>
        </w:rPr>
        <w:t>
      206. КО проводится в целях проверки состояния и готовности средств РХБ защиты к использованию.</w:t>
      </w:r>
    </w:p>
    <w:bookmarkEnd w:id="476"/>
    <w:bookmarkStart w:name="z483" w:id="477"/>
    <w:p>
      <w:pPr>
        <w:spacing w:after="0"/>
        <w:ind w:left="0"/>
        <w:jc w:val="both"/>
      </w:pPr>
      <w:r>
        <w:rPr>
          <w:rFonts w:ascii="Times New Roman"/>
          <w:b w:val="false"/>
          <w:i w:val="false"/>
          <w:color w:val="000000"/>
          <w:sz w:val="28"/>
        </w:rPr>
        <w:t>
      КО проводится перед применением (использованием) и проводится личным составом, за которым закреплены средства РХБ защиты.</w:t>
      </w:r>
    </w:p>
    <w:bookmarkEnd w:id="477"/>
    <w:bookmarkStart w:name="z484" w:id="478"/>
    <w:p>
      <w:pPr>
        <w:spacing w:after="0"/>
        <w:ind w:left="0"/>
        <w:jc w:val="both"/>
      </w:pPr>
      <w:r>
        <w:rPr>
          <w:rFonts w:ascii="Times New Roman"/>
          <w:b w:val="false"/>
          <w:i w:val="false"/>
          <w:color w:val="000000"/>
          <w:sz w:val="28"/>
        </w:rPr>
        <w:t>
      207. ЕТО проводиться в целях проверки техническое состояние и готовности средств РХБ защиты к дальнейшему использованию.</w:t>
      </w:r>
    </w:p>
    <w:bookmarkEnd w:id="478"/>
    <w:bookmarkStart w:name="z485" w:id="479"/>
    <w:p>
      <w:pPr>
        <w:spacing w:after="0"/>
        <w:ind w:left="0"/>
        <w:jc w:val="both"/>
      </w:pPr>
      <w:r>
        <w:rPr>
          <w:rFonts w:ascii="Times New Roman"/>
          <w:b w:val="false"/>
          <w:i w:val="false"/>
          <w:color w:val="000000"/>
          <w:sz w:val="28"/>
        </w:rPr>
        <w:t>
      ЕТО проводится при подготовке к использованию и после использования. Ежедневное техническое обслуживание проводится личным составом, за которым они закреплены.</w:t>
      </w:r>
    </w:p>
    <w:bookmarkEnd w:id="479"/>
    <w:bookmarkStart w:name="z486" w:id="480"/>
    <w:p>
      <w:pPr>
        <w:spacing w:after="0"/>
        <w:ind w:left="0"/>
        <w:jc w:val="both"/>
      </w:pPr>
      <w:r>
        <w:rPr>
          <w:rFonts w:ascii="Times New Roman"/>
          <w:b w:val="false"/>
          <w:i w:val="false"/>
          <w:color w:val="000000"/>
          <w:sz w:val="28"/>
        </w:rPr>
        <w:t>
      208. ТО-1 и ТО-2 являются плановыми и проводятся после определенной наработки средств РХБ защиты. ТО-1 и ТО-2 проводятся в целях поддержания средств РХБ защиты в исправном состоянии, обеспечения надежного их использования, снижения интенсивности износа и предупреждения вероятности отказов.</w:t>
      </w:r>
    </w:p>
    <w:bookmarkEnd w:id="480"/>
    <w:bookmarkStart w:name="z487" w:id="481"/>
    <w:p>
      <w:pPr>
        <w:spacing w:after="0"/>
        <w:ind w:left="0"/>
        <w:jc w:val="both"/>
      </w:pPr>
      <w:r>
        <w:rPr>
          <w:rFonts w:ascii="Times New Roman"/>
          <w:b w:val="false"/>
          <w:i w:val="false"/>
          <w:color w:val="000000"/>
          <w:sz w:val="28"/>
        </w:rPr>
        <w:t>
      209. ТО-1 включает все операции ЕТО, а также контрольно-диагностические, настроечно-регулировочные, смазочные и другие, установленные эксплуатационной документацией, операции, которые, в основном, выполняются без разборки агрегатов.</w:t>
      </w:r>
    </w:p>
    <w:bookmarkEnd w:id="481"/>
    <w:bookmarkStart w:name="z488" w:id="482"/>
    <w:p>
      <w:pPr>
        <w:spacing w:after="0"/>
        <w:ind w:left="0"/>
        <w:jc w:val="both"/>
      </w:pPr>
      <w:r>
        <w:rPr>
          <w:rFonts w:ascii="Times New Roman"/>
          <w:b w:val="false"/>
          <w:i w:val="false"/>
          <w:color w:val="000000"/>
          <w:sz w:val="28"/>
        </w:rPr>
        <w:t>
      ТО-1 проводится личным составом, за которым закреплены средства РХБ защиты с привлечением сил и средств подразделений технического обслуживания и ремонта воинской части.</w:t>
      </w:r>
    </w:p>
    <w:bookmarkEnd w:id="482"/>
    <w:bookmarkStart w:name="z489" w:id="483"/>
    <w:p>
      <w:pPr>
        <w:spacing w:after="0"/>
        <w:ind w:left="0"/>
        <w:jc w:val="both"/>
      </w:pPr>
      <w:r>
        <w:rPr>
          <w:rFonts w:ascii="Times New Roman"/>
          <w:b w:val="false"/>
          <w:i w:val="false"/>
          <w:color w:val="000000"/>
          <w:sz w:val="28"/>
        </w:rPr>
        <w:t>
      210. ТО-2 включает все операции ТО-1, а также установленные эксплуатационной документацией дополнительные операции, для выполнения которых требуется разборка отдельных агрегатов, механизмов, узлов, аппаратуры с заменой сборочных единиц, отработавших или отслуживших установленный для них ресурс и не соответствующих параметрам, указанных в эксплуатационной документацией.</w:t>
      </w:r>
    </w:p>
    <w:bookmarkEnd w:id="483"/>
    <w:bookmarkStart w:name="z490" w:id="484"/>
    <w:p>
      <w:pPr>
        <w:spacing w:after="0"/>
        <w:ind w:left="0"/>
        <w:jc w:val="both"/>
      </w:pPr>
      <w:r>
        <w:rPr>
          <w:rFonts w:ascii="Times New Roman"/>
          <w:b w:val="false"/>
          <w:i w:val="false"/>
          <w:color w:val="000000"/>
          <w:sz w:val="28"/>
        </w:rPr>
        <w:t>
      211. СО проводится в целях подготовки средств РХБ защиты к использованию в зимних или летних условиях эксплуатации. СО проводится два раза в год силами расчетов, водителями с привлечением сил и средств подразделений технического обслуживания и ремонта воинской части.</w:t>
      </w:r>
    </w:p>
    <w:bookmarkEnd w:id="484"/>
    <w:bookmarkStart w:name="z491" w:id="485"/>
    <w:p>
      <w:pPr>
        <w:spacing w:after="0"/>
        <w:ind w:left="0"/>
        <w:jc w:val="both"/>
      </w:pPr>
      <w:r>
        <w:rPr>
          <w:rFonts w:ascii="Times New Roman"/>
          <w:b w:val="false"/>
          <w:i w:val="false"/>
          <w:color w:val="000000"/>
          <w:sz w:val="28"/>
        </w:rPr>
        <w:t>
      212. РТО проводится в целях поддержания средств РХБ защиты в постоянной технической готовности. РТО проводится в установленные сроки специальной техники и средств РХБ защиты, находящихся на длительном хранении.</w:t>
      </w:r>
    </w:p>
    <w:bookmarkEnd w:id="485"/>
    <w:bookmarkStart w:name="z492" w:id="486"/>
    <w:p>
      <w:pPr>
        <w:spacing w:after="0"/>
        <w:ind w:left="0"/>
        <w:jc w:val="both"/>
      </w:pPr>
      <w:r>
        <w:rPr>
          <w:rFonts w:ascii="Times New Roman"/>
          <w:b w:val="false"/>
          <w:i w:val="false"/>
          <w:color w:val="000000"/>
          <w:sz w:val="28"/>
        </w:rPr>
        <w:t>
      213. ТО средств индивидуальной защиты в подразделениях проводится каждым военнослужащим, за которым они закреплены, при получении их в пользование, после применения в "боевое" и "походное" положениях, а также после проведения занятий. ТО средств индивидуальной защиты включает ежедневное и периодическое обслуживание.</w:t>
      </w:r>
    </w:p>
    <w:bookmarkEnd w:id="486"/>
    <w:bookmarkStart w:name="z493" w:id="487"/>
    <w:p>
      <w:pPr>
        <w:spacing w:after="0"/>
        <w:ind w:left="0"/>
        <w:jc w:val="both"/>
      </w:pPr>
      <w:r>
        <w:rPr>
          <w:rFonts w:ascii="Times New Roman"/>
          <w:b w:val="false"/>
          <w:i w:val="false"/>
          <w:color w:val="000000"/>
          <w:sz w:val="28"/>
        </w:rPr>
        <w:t>
      214. ЕТО организуется и проводится под руководством командиров отделений (взводов) или самостоятельно, периодическое ТО проводится под руководством командира подразделения в дни ухода за вооружением, военной и другой техникой.</w:t>
      </w:r>
    </w:p>
    <w:bookmarkEnd w:id="487"/>
    <w:bookmarkStart w:name="z494" w:id="488"/>
    <w:p>
      <w:pPr>
        <w:spacing w:after="0"/>
        <w:ind w:left="0"/>
        <w:jc w:val="both"/>
      </w:pPr>
      <w:r>
        <w:rPr>
          <w:rFonts w:ascii="Times New Roman"/>
          <w:b w:val="false"/>
          <w:i w:val="false"/>
          <w:color w:val="000000"/>
          <w:sz w:val="28"/>
        </w:rPr>
        <w:t>
      215. ТО приборов РХБ разведки, дозиметрического контроля и комплектов специальной обработки в подразделениях проводится под руководством командира взвода после применения (использования).</w:t>
      </w:r>
    </w:p>
    <w:bookmarkEnd w:id="488"/>
    <w:bookmarkStart w:name="z495" w:id="489"/>
    <w:p>
      <w:pPr>
        <w:spacing w:after="0"/>
        <w:ind w:left="0"/>
        <w:jc w:val="both"/>
      </w:pPr>
      <w:r>
        <w:rPr>
          <w:rFonts w:ascii="Times New Roman"/>
          <w:b w:val="false"/>
          <w:i w:val="false"/>
          <w:color w:val="000000"/>
          <w:sz w:val="28"/>
        </w:rPr>
        <w:t>
      216. Категорирование средств РХБ защиты проводится в целях установления и документального оформления их категории или перевода из одной категории в другую.</w:t>
      </w:r>
    </w:p>
    <w:bookmarkEnd w:id="489"/>
    <w:bookmarkStart w:name="z496" w:id="490"/>
    <w:p>
      <w:pPr>
        <w:spacing w:after="0"/>
        <w:ind w:left="0"/>
        <w:jc w:val="both"/>
      </w:pPr>
      <w:r>
        <w:rPr>
          <w:rFonts w:ascii="Times New Roman"/>
          <w:b w:val="false"/>
          <w:i w:val="false"/>
          <w:color w:val="000000"/>
          <w:sz w:val="28"/>
        </w:rPr>
        <w:t>
      217. Ремонтируемые средства РХБ защиты в зависимости от из технического состояния подразделяются на пять категорий:</w:t>
      </w:r>
    </w:p>
    <w:bookmarkEnd w:id="490"/>
    <w:bookmarkStart w:name="z497" w:id="491"/>
    <w:p>
      <w:pPr>
        <w:spacing w:after="0"/>
        <w:ind w:left="0"/>
        <w:jc w:val="both"/>
      </w:pPr>
      <w:r>
        <w:rPr>
          <w:rFonts w:ascii="Times New Roman"/>
          <w:b w:val="false"/>
          <w:i w:val="false"/>
          <w:color w:val="000000"/>
          <w:sz w:val="28"/>
        </w:rPr>
        <w:t>
      1) первая категория – исправные образцы (технические характеристики соответствуют значениям, установленным в эксплуатационной документации, технических условиях или государственных стандартах), полностью комплектные и не бывшие в использовании по назначению;</w:t>
      </w:r>
    </w:p>
    <w:bookmarkEnd w:id="491"/>
    <w:bookmarkStart w:name="z498" w:id="492"/>
    <w:p>
      <w:pPr>
        <w:spacing w:after="0"/>
        <w:ind w:left="0"/>
        <w:jc w:val="both"/>
      </w:pPr>
      <w:r>
        <w:rPr>
          <w:rFonts w:ascii="Times New Roman"/>
          <w:b w:val="false"/>
          <w:i w:val="false"/>
          <w:color w:val="000000"/>
          <w:sz w:val="28"/>
        </w:rPr>
        <w:t>
      2) вторая категория – исправные образцы (технические характеристики соответствуют значениям, установленным в эксплуатационной документации, технических условиях или государственных стандартах), полностью комплектные, бывшие или находящиеся в использовании по назначению, а также прошедшие средний (капитальный, регламентированный) ремонт;</w:t>
      </w:r>
    </w:p>
    <w:bookmarkEnd w:id="492"/>
    <w:bookmarkStart w:name="z499" w:id="493"/>
    <w:p>
      <w:pPr>
        <w:spacing w:after="0"/>
        <w:ind w:left="0"/>
        <w:jc w:val="both"/>
      </w:pPr>
      <w:r>
        <w:rPr>
          <w:rFonts w:ascii="Times New Roman"/>
          <w:b w:val="false"/>
          <w:i w:val="false"/>
          <w:color w:val="000000"/>
          <w:sz w:val="28"/>
        </w:rPr>
        <w:t>
      3) третья категория – образцы, требующие среднего ремонта;</w:t>
      </w:r>
    </w:p>
    <w:bookmarkEnd w:id="493"/>
    <w:bookmarkStart w:name="z500" w:id="494"/>
    <w:p>
      <w:pPr>
        <w:spacing w:after="0"/>
        <w:ind w:left="0"/>
        <w:jc w:val="both"/>
      </w:pPr>
      <w:r>
        <w:rPr>
          <w:rFonts w:ascii="Times New Roman"/>
          <w:b w:val="false"/>
          <w:i w:val="false"/>
          <w:color w:val="000000"/>
          <w:sz w:val="28"/>
        </w:rPr>
        <w:t>
      4) четвертая категория – образцы, требующие капитального (регламентированного) ремонта;</w:t>
      </w:r>
    </w:p>
    <w:bookmarkEnd w:id="494"/>
    <w:bookmarkStart w:name="z501" w:id="495"/>
    <w:p>
      <w:pPr>
        <w:spacing w:after="0"/>
        <w:ind w:left="0"/>
        <w:jc w:val="both"/>
      </w:pPr>
      <w:r>
        <w:rPr>
          <w:rFonts w:ascii="Times New Roman"/>
          <w:b w:val="false"/>
          <w:i w:val="false"/>
          <w:color w:val="000000"/>
          <w:sz w:val="28"/>
        </w:rPr>
        <w:t>
      5) пятая категория – образцы, непригодные для использования по прямому назначению, восстановление которых невозможно или экономически нецелесообразно.</w:t>
      </w:r>
    </w:p>
    <w:bookmarkEnd w:id="495"/>
    <w:bookmarkStart w:name="z502" w:id="496"/>
    <w:p>
      <w:pPr>
        <w:spacing w:after="0"/>
        <w:ind w:left="0"/>
        <w:jc w:val="both"/>
      </w:pPr>
      <w:r>
        <w:rPr>
          <w:rFonts w:ascii="Times New Roman"/>
          <w:b w:val="false"/>
          <w:i w:val="false"/>
          <w:color w:val="000000"/>
          <w:sz w:val="28"/>
        </w:rPr>
        <w:t>
      218. Неремонтируемые средства РХБ защиты в зависимости от качественного состояния средств РХБ защиты и необходимость проведения различных видов ремонта, приведены в эксплуатационной и ремонтной документации на конкретные образцы средства РХБ защиты согласно приложению 23 к настоящей Инструкции.</w:t>
      </w:r>
    </w:p>
    <w:bookmarkEnd w:id="496"/>
    <w:bookmarkStart w:name="z503" w:id="497"/>
    <w:p>
      <w:pPr>
        <w:spacing w:after="0"/>
        <w:ind w:left="0"/>
        <w:jc w:val="both"/>
      </w:pPr>
      <w:r>
        <w:rPr>
          <w:rFonts w:ascii="Times New Roman"/>
          <w:b w:val="false"/>
          <w:i w:val="false"/>
          <w:color w:val="000000"/>
          <w:sz w:val="28"/>
        </w:rPr>
        <w:t>
      Неисправности и некомплектность средств РХБ защиты, которые могут быть устранены текущим ремонтом и доукомплектованием, не являются основанием для перевода изделий в низшие категории. К третьей категории нельзя относить средства РХБ защиты с неисправностями, которые могут быть устранены силами и средствами воинской части.</w:t>
      </w:r>
    </w:p>
    <w:bookmarkEnd w:id="497"/>
    <w:bookmarkStart w:name="z504" w:id="498"/>
    <w:p>
      <w:pPr>
        <w:spacing w:after="0"/>
        <w:ind w:left="0"/>
        <w:jc w:val="both"/>
      </w:pPr>
      <w:r>
        <w:rPr>
          <w:rFonts w:ascii="Times New Roman"/>
          <w:b w:val="false"/>
          <w:i w:val="false"/>
          <w:color w:val="000000"/>
          <w:sz w:val="28"/>
        </w:rPr>
        <w:t>
      219. Категории для ремонтируемых образцов и степень годности для неремонтируемых образцов устанавливаются комиссией, определяющей техническое (качественное) состояние средств РХБ защиты.</w:t>
      </w:r>
    </w:p>
    <w:bookmarkEnd w:id="498"/>
    <w:bookmarkStart w:name="z505" w:id="499"/>
    <w:p>
      <w:pPr>
        <w:spacing w:after="0"/>
        <w:ind w:left="0"/>
        <w:jc w:val="both"/>
      </w:pPr>
      <w:r>
        <w:rPr>
          <w:rFonts w:ascii="Times New Roman"/>
          <w:b w:val="false"/>
          <w:i w:val="false"/>
          <w:color w:val="000000"/>
          <w:sz w:val="28"/>
        </w:rPr>
        <w:t>
      Категория специальных машин устанавливается по низшей категории средства подвижности или специального оборудования.</w:t>
      </w:r>
    </w:p>
    <w:bookmarkEnd w:id="499"/>
    <w:bookmarkStart w:name="z506" w:id="500"/>
    <w:p>
      <w:pPr>
        <w:spacing w:after="0"/>
        <w:ind w:left="0"/>
        <w:jc w:val="both"/>
      </w:pPr>
      <w:r>
        <w:rPr>
          <w:rFonts w:ascii="Times New Roman"/>
          <w:b w:val="false"/>
          <w:i w:val="false"/>
          <w:color w:val="000000"/>
          <w:sz w:val="28"/>
        </w:rPr>
        <w:t>
      220. Категорирование средств РХБ защиты производится:</w:t>
      </w:r>
    </w:p>
    <w:bookmarkEnd w:id="500"/>
    <w:bookmarkStart w:name="z507" w:id="501"/>
    <w:p>
      <w:pPr>
        <w:spacing w:after="0"/>
        <w:ind w:left="0"/>
        <w:jc w:val="both"/>
      </w:pPr>
      <w:r>
        <w:rPr>
          <w:rFonts w:ascii="Times New Roman"/>
          <w:b w:val="false"/>
          <w:i w:val="false"/>
          <w:color w:val="000000"/>
          <w:sz w:val="28"/>
        </w:rPr>
        <w:t>
      1) при приеме его на склад воинской части;</w:t>
      </w:r>
    </w:p>
    <w:bookmarkEnd w:id="501"/>
    <w:bookmarkStart w:name="z508" w:id="502"/>
    <w:p>
      <w:pPr>
        <w:spacing w:after="0"/>
        <w:ind w:left="0"/>
        <w:jc w:val="both"/>
      </w:pPr>
      <w:r>
        <w:rPr>
          <w:rFonts w:ascii="Times New Roman"/>
          <w:b w:val="false"/>
          <w:i w:val="false"/>
          <w:color w:val="000000"/>
          <w:sz w:val="28"/>
        </w:rPr>
        <w:t>
      2) при плановых технических осмотрах на складах и в подразделениях;</w:t>
      </w:r>
    </w:p>
    <w:bookmarkEnd w:id="502"/>
    <w:bookmarkStart w:name="z509" w:id="503"/>
    <w:p>
      <w:pPr>
        <w:spacing w:after="0"/>
        <w:ind w:left="0"/>
        <w:jc w:val="both"/>
      </w:pPr>
      <w:r>
        <w:rPr>
          <w:rFonts w:ascii="Times New Roman"/>
          <w:b w:val="false"/>
          <w:i w:val="false"/>
          <w:color w:val="000000"/>
          <w:sz w:val="28"/>
        </w:rPr>
        <w:t>
      3) при инвентаризации и переучете;</w:t>
      </w:r>
    </w:p>
    <w:bookmarkEnd w:id="503"/>
    <w:bookmarkStart w:name="z510" w:id="504"/>
    <w:p>
      <w:pPr>
        <w:spacing w:after="0"/>
        <w:ind w:left="0"/>
        <w:jc w:val="both"/>
      </w:pPr>
      <w:r>
        <w:rPr>
          <w:rFonts w:ascii="Times New Roman"/>
          <w:b w:val="false"/>
          <w:i w:val="false"/>
          <w:color w:val="000000"/>
          <w:sz w:val="28"/>
        </w:rPr>
        <w:t>
      4) при поступлении в ремонт и по окончании ремонта в ремонтных подразделениях;</w:t>
      </w:r>
    </w:p>
    <w:bookmarkEnd w:id="504"/>
    <w:bookmarkStart w:name="z511" w:id="505"/>
    <w:p>
      <w:pPr>
        <w:spacing w:after="0"/>
        <w:ind w:left="0"/>
        <w:jc w:val="both"/>
      </w:pPr>
      <w:r>
        <w:rPr>
          <w:rFonts w:ascii="Times New Roman"/>
          <w:b w:val="false"/>
          <w:i w:val="false"/>
          <w:color w:val="000000"/>
          <w:sz w:val="28"/>
        </w:rPr>
        <w:t>
      5) во всех других случаях, когда фактическое состояние средств РХБ защиты не соответствует присвоенной ему категории по учетным документам;</w:t>
      </w:r>
    </w:p>
    <w:bookmarkEnd w:id="505"/>
    <w:bookmarkStart w:name="z512" w:id="506"/>
    <w:p>
      <w:pPr>
        <w:spacing w:after="0"/>
        <w:ind w:left="0"/>
        <w:jc w:val="both"/>
      </w:pPr>
      <w:r>
        <w:rPr>
          <w:rFonts w:ascii="Times New Roman"/>
          <w:b w:val="false"/>
          <w:i w:val="false"/>
          <w:color w:val="000000"/>
          <w:sz w:val="28"/>
        </w:rPr>
        <w:t>
      6) по результатам лабораторных испытаний.</w:t>
      </w:r>
    </w:p>
    <w:bookmarkEnd w:id="506"/>
    <w:bookmarkStart w:name="z513" w:id="507"/>
    <w:p>
      <w:pPr>
        <w:spacing w:after="0"/>
        <w:ind w:left="0"/>
        <w:jc w:val="both"/>
      </w:pPr>
      <w:r>
        <w:rPr>
          <w:rFonts w:ascii="Times New Roman"/>
          <w:b w:val="false"/>
          <w:i w:val="false"/>
          <w:color w:val="000000"/>
          <w:sz w:val="28"/>
        </w:rPr>
        <w:t>
      221. Категория приборов и аппаратов, находившихся ранее в эксплуатации и поступивших на склад или в воинскую часть без технического паспорта (формуляра) и данных об их состоянии, устанавливается техническим осмотром комиссией воинской части.</w:t>
      </w:r>
    </w:p>
    <w:bookmarkEnd w:id="507"/>
    <w:bookmarkStart w:name="z514" w:id="508"/>
    <w:p>
      <w:pPr>
        <w:spacing w:after="0"/>
        <w:ind w:left="0"/>
        <w:jc w:val="both"/>
      </w:pPr>
      <w:r>
        <w:rPr>
          <w:rFonts w:ascii="Times New Roman"/>
          <w:b w:val="false"/>
          <w:i w:val="false"/>
          <w:color w:val="000000"/>
          <w:sz w:val="28"/>
        </w:rPr>
        <w:t>
      222. При категорировании средств РХБ защиты необходимо руководствоваться установленными гарантийными сроками эксплуатации и хранения, гарантийными наработками, указанными в формулярах, техническими ресурсами (сроками службы).</w:t>
      </w:r>
    </w:p>
    <w:bookmarkEnd w:id="508"/>
    <w:bookmarkStart w:name="z515" w:id="509"/>
    <w:p>
      <w:pPr>
        <w:spacing w:after="0"/>
        <w:ind w:left="0"/>
        <w:jc w:val="both"/>
      </w:pPr>
      <w:r>
        <w:rPr>
          <w:rFonts w:ascii="Times New Roman"/>
          <w:b w:val="false"/>
          <w:i w:val="false"/>
          <w:color w:val="000000"/>
          <w:sz w:val="28"/>
        </w:rPr>
        <w:t>
      223. Средства РХБ защиты первой и второй категории, на которых проводится модернизация или конструктивные доработки, в низшую категорию не переводятся.</w:t>
      </w:r>
    </w:p>
    <w:bookmarkEnd w:id="509"/>
    <w:bookmarkStart w:name="z516" w:id="510"/>
    <w:p>
      <w:pPr>
        <w:spacing w:after="0"/>
        <w:ind w:left="0"/>
        <w:jc w:val="both"/>
      </w:pPr>
      <w:r>
        <w:rPr>
          <w:rFonts w:ascii="Times New Roman"/>
          <w:b w:val="false"/>
          <w:i w:val="false"/>
          <w:color w:val="000000"/>
          <w:sz w:val="28"/>
        </w:rPr>
        <w:t>
      224. Категорирование средств РХБ защиты, для технических ресурсов (сроки службы) не установлены, определяются по их фактическому состоянию.</w:t>
      </w:r>
    </w:p>
    <w:bookmarkEnd w:id="510"/>
    <w:bookmarkStart w:name="z517" w:id="511"/>
    <w:p>
      <w:pPr>
        <w:spacing w:after="0"/>
        <w:ind w:left="0"/>
        <w:jc w:val="both"/>
      </w:pPr>
      <w:r>
        <w:rPr>
          <w:rFonts w:ascii="Times New Roman"/>
          <w:b w:val="false"/>
          <w:i w:val="false"/>
          <w:color w:val="000000"/>
          <w:sz w:val="28"/>
        </w:rPr>
        <w:t>
      225. При осмотре средств РХБ защиты в воинской части и составлении акта на перевод в низшую категорию, в состав комиссии должен включатся начальник службы РХБ защиты.</w:t>
      </w:r>
    </w:p>
    <w:bookmarkEnd w:id="511"/>
    <w:bookmarkStart w:name="z518" w:id="512"/>
    <w:p>
      <w:pPr>
        <w:spacing w:after="0"/>
        <w:ind w:left="0"/>
        <w:jc w:val="both"/>
      </w:pPr>
      <w:r>
        <w:rPr>
          <w:rFonts w:ascii="Times New Roman"/>
          <w:b w:val="false"/>
          <w:i w:val="false"/>
          <w:color w:val="000000"/>
          <w:sz w:val="28"/>
        </w:rPr>
        <w:t>
      226. Перевод в низшую категорию средств РХБ защиты, находящегося в воинской части, производится на основании актов, составляемых комиссиями, назначенными командиром воинской части.</w:t>
      </w:r>
    </w:p>
    <w:bookmarkEnd w:id="512"/>
    <w:bookmarkStart w:name="z519" w:id="513"/>
    <w:p>
      <w:pPr>
        <w:spacing w:after="0"/>
        <w:ind w:left="0"/>
        <w:jc w:val="both"/>
      </w:pPr>
      <w:r>
        <w:rPr>
          <w:rFonts w:ascii="Times New Roman"/>
          <w:b w:val="false"/>
          <w:i w:val="false"/>
          <w:color w:val="000000"/>
          <w:sz w:val="28"/>
        </w:rPr>
        <w:t>
      227. Списание с учета средств РХБ защиты, снятых с вооружения (снабжения), а также пришедших в негодность при испытаниях или по истечении установленных сроков эксплуатации (хранения, годности), если они по своему качественному (техническому) состоянию не могут быть отремонтированы (приведены в состояние годности) и использованы по прямому назначению, осуществляется в соответствии с нормативными правовыми актами Республики Казахстан.</w:t>
      </w:r>
    </w:p>
    <w:bookmarkEnd w:id="513"/>
    <w:bookmarkStart w:name="z520" w:id="514"/>
    <w:p>
      <w:pPr>
        <w:spacing w:after="0"/>
        <w:ind w:left="0"/>
        <w:jc w:val="both"/>
      </w:pPr>
      <w:r>
        <w:rPr>
          <w:rFonts w:ascii="Times New Roman"/>
          <w:b w:val="false"/>
          <w:i w:val="false"/>
          <w:color w:val="000000"/>
          <w:sz w:val="28"/>
        </w:rPr>
        <w:t>
      Акты на списание специальных установок (агрегатов, оборудования), смонтированных на шасси колесных (гусеничных) машин (прицепов), составляются раздельно на специальную установку (агрегат, оборудование) и базовую машину (прицеп).</w:t>
      </w:r>
    </w:p>
    <w:bookmarkEnd w:id="514"/>
    <w:bookmarkStart w:name="z521" w:id="515"/>
    <w:p>
      <w:pPr>
        <w:spacing w:after="0"/>
        <w:ind w:left="0"/>
        <w:jc w:val="both"/>
      </w:pPr>
      <w:r>
        <w:rPr>
          <w:rFonts w:ascii="Times New Roman"/>
          <w:b w:val="false"/>
          <w:i w:val="false"/>
          <w:color w:val="000000"/>
          <w:sz w:val="28"/>
        </w:rPr>
        <w:t>
      Списание опытных образцов средств РХБ защиты производится по их фактическому техническому состоянию.</w:t>
      </w:r>
    </w:p>
    <w:bookmarkEnd w:id="515"/>
    <w:bookmarkStart w:name="z522" w:id="516"/>
    <w:p>
      <w:pPr>
        <w:spacing w:after="0"/>
        <w:ind w:left="0"/>
        <w:jc w:val="both"/>
      </w:pPr>
      <w:r>
        <w:rPr>
          <w:rFonts w:ascii="Times New Roman"/>
          <w:b w:val="false"/>
          <w:i w:val="false"/>
          <w:color w:val="000000"/>
          <w:sz w:val="28"/>
        </w:rPr>
        <w:t>
      228. Образцы средств РХБ защиты по истечении назначенного срока хранения (срока службы) подлежат переводу в 5 категорию в установленном порядке и списанию по заключению комиссии воинской части, проверявшей их техническое состояние. В случае, когда образцы после выработки ресурса (срока службы) до списания пригодны к использованию по прямому назначению, допускается их эксплуатация по заключению комиссии воинской части до выхода из строя, после чего они списываются в установленном порядке.</w:t>
      </w:r>
    </w:p>
    <w:bookmarkEnd w:id="516"/>
    <w:bookmarkStart w:name="z523" w:id="517"/>
    <w:p>
      <w:pPr>
        <w:spacing w:after="0"/>
        <w:ind w:left="0"/>
        <w:jc w:val="both"/>
      </w:pPr>
      <w:r>
        <w:rPr>
          <w:rFonts w:ascii="Times New Roman"/>
          <w:b w:val="false"/>
          <w:i w:val="false"/>
          <w:color w:val="000000"/>
          <w:sz w:val="28"/>
        </w:rPr>
        <w:t>
      Образцы средств РХБ защиты запасов текущего обеспечения, для которых капитальный ремонт не предусмотрен, подлежат списанию по своему техническому состоянию после выработки ресурса (срока службы) до третьего планового среднего ремонта или по истечении назначенного срока службы.</w:t>
      </w:r>
    </w:p>
    <w:bookmarkEnd w:id="517"/>
    <w:bookmarkStart w:name="z524" w:id="518"/>
    <w:p>
      <w:pPr>
        <w:spacing w:after="0"/>
        <w:ind w:left="0"/>
        <w:jc w:val="both"/>
      </w:pPr>
      <w:r>
        <w:rPr>
          <w:rFonts w:ascii="Times New Roman"/>
          <w:b w:val="false"/>
          <w:i w:val="false"/>
          <w:color w:val="000000"/>
          <w:sz w:val="28"/>
        </w:rPr>
        <w:t>
      229. Списанное специальное оборудование специальных машин демонтируется со средств подвижности. Исправные и пригодные для ремонта составные части и комплектующие изделия специального оборудования сосредотачиваются и учитываются в установленном порядке в воинских частях, ремонтных подразделениях и в последующем используются при ремонте специальных машин.</w:t>
      </w:r>
    </w:p>
    <w:bookmarkEnd w:id="518"/>
    <w:bookmarkStart w:name="z525" w:id="519"/>
    <w:p>
      <w:pPr>
        <w:spacing w:after="0"/>
        <w:ind w:left="0"/>
        <w:jc w:val="both"/>
      </w:pPr>
      <w:r>
        <w:rPr>
          <w:rFonts w:ascii="Times New Roman"/>
          <w:b w:val="false"/>
          <w:i w:val="false"/>
          <w:color w:val="000000"/>
          <w:sz w:val="28"/>
        </w:rPr>
        <w:t>
      230. Ремонт или списание специальных машин, поврежденных при ликвидации последствий аварий и катастроф, осуществляется по их фактическому техническому состоянию независимо от установленных норм наработки (сроков службы).</w:t>
      </w:r>
    </w:p>
    <w:bookmarkEnd w:id="519"/>
    <w:bookmarkStart w:name="z526" w:id="520"/>
    <w:p>
      <w:pPr>
        <w:spacing w:after="0"/>
        <w:ind w:left="0"/>
        <w:jc w:val="both"/>
      </w:pPr>
      <w:r>
        <w:rPr>
          <w:rFonts w:ascii="Times New Roman"/>
          <w:b w:val="false"/>
          <w:i w:val="false"/>
          <w:color w:val="000000"/>
          <w:sz w:val="28"/>
        </w:rPr>
        <w:t>
      231. Дезактивирующие, дегазирующие и дезинфицирующие вещества, растворы по истечении назначенных сроков хранения, подлежат переводу в запасы текущего обеспечения, а при несоответствии техническим условиям списываются в установленном порядке.</w:t>
      </w:r>
    </w:p>
    <w:bookmarkEnd w:id="520"/>
    <w:bookmarkStart w:name="z527" w:id="521"/>
    <w:p>
      <w:pPr>
        <w:spacing w:after="0"/>
        <w:ind w:left="0"/>
        <w:jc w:val="both"/>
      </w:pPr>
      <w:r>
        <w:rPr>
          <w:rFonts w:ascii="Times New Roman"/>
          <w:b w:val="false"/>
          <w:i w:val="false"/>
          <w:color w:val="000000"/>
          <w:sz w:val="28"/>
        </w:rPr>
        <w:t>
      232. В тех случаях, когда настоящей Инструкцией не определен порядок списания расходных и эксплуатационных материалов, используемых на боевую подготовку, в процессе испытаний и опытных работ, проводимых по планам командования, при проведении спасательных работ, ликвидации аварий и стихийных бедствий, списание их производится по актам, утвержденных командиром воинской части.</w:t>
      </w:r>
    </w:p>
    <w:bookmarkEnd w:id="521"/>
    <w:bookmarkStart w:name="z528" w:id="522"/>
    <w:p>
      <w:pPr>
        <w:spacing w:after="0"/>
        <w:ind w:left="0"/>
        <w:jc w:val="both"/>
      </w:pPr>
      <w:r>
        <w:rPr>
          <w:rFonts w:ascii="Times New Roman"/>
          <w:b w:val="false"/>
          <w:i w:val="false"/>
          <w:color w:val="000000"/>
          <w:sz w:val="28"/>
        </w:rPr>
        <w:t>
      233. Заключительным этапом жизненного цикла любого образца является его утилизация. Утилизация средств РХБ защиты это комплекс (совокупность) организационно-технических, экономических, научных, экологических и других мероприятий и технологических процессов, обеспечивающих демилитаризацию, диверсификацию и переработку высвобождаемых средств РХБ защиты, в целях эффективного использования полученных в результате этих процессов изделий и материалов для нужд воинских частей.</w:t>
      </w:r>
    </w:p>
    <w:bookmarkEnd w:id="522"/>
    <w:bookmarkStart w:name="z529" w:id="523"/>
    <w:p>
      <w:pPr>
        <w:spacing w:after="0"/>
        <w:ind w:left="0"/>
        <w:jc w:val="both"/>
      </w:pPr>
      <w:r>
        <w:rPr>
          <w:rFonts w:ascii="Times New Roman"/>
          <w:b w:val="false"/>
          <w:i w:val="false"/>
          <w:color w:val="000000"/>
          <w:sz w:val="28"/>
        </w:rPr>
        <w:t>
      234. Утилизация средств РХБ защиты в воинских частях организуется в соответствии постановлением Правительства Республики Казахстан от 6 ноября 2019 года № 832 "Об утверждении Правил передачи, реализации, ликвидации посредством уничтожения, утилизации, захоронения и переработки неиспользуемого имущества, а также предоставления в имущественный наем (аренду) неиспользуемых оборонных объектов".</w:t>
      </w:r>
    </w:p>
    <w:bookmarkEnd w:id="523"/>
    <w:bookmarkStart w:name="z530" w:id="524"/>
    <w:p>
      <w:pPr>
        <w:spacing w:after="0"/>
        <w:ind w:left="0"/>
        <w:jc w:val="both"/>
      </w:pPr>
      <w:r>
        <w:rPr>
          <w:rFonts w:ascii="Times New Roman"/>
          <w:b w:val="false"/>
          <w:i w:val="false"/>
          <w:color w:val="000000"/>
          <w:sz w:val="28"/>
        </w:rPr>
        <w:t>
      235. Отработанные в ходе боевой и специальной подготовки, несработавшие при использовании патроны и брикеты средств химической регенерации воздуха подлежать уничтожению. Уничтожение оформляется актом, который составляется комиссией, назначенной приказом командира части.</w:t>
      </w:r>
    </w:p>
    <w:bookmarkEnd w:id="524"/>
    <w:bookmarkStart w:name="z531" w:id="525"/>
    <w:p>
      <w:pPr>
        <w:spacing w:after="0"/>
        <w:ind w:left="0"/>
        <w:jc w:val="both"/>
      </w:pPr>
      <w:r>
        <w:rPr>
          <w:rFonts w:ascii="Times New Roman"/>
          <w:b w:val="false"/>
          <w:i w:val="false"/>
          <w:color w:val="000000"/>
          <w:sz w:val="28"/>
        </w:rPr>
        <w:t>
      236. Патроны и брикеты уничтожаются сжиганием или разложением в воде содержащихся в них веществ. Изделия вскрываются (рубятся) ключом (топором), инструмент должен быть обезжиренным. Вскрытие изделий, находящихся в патронах и брикетах, следует производить в очках, резиновых перчатках и плащах, так как вещества, образующиеся при их разложении, могут попасть в глаза, на кожу и вызвать поражение.</w:t>
      </w:r>
    </w:p>
    <w:bookmarkEnd w:id="525"/>
    <w:bookmarkStart w:name="z532" w:id="526"/>
    <w:p>
      <w:pPr>
        <w:spacing w:after="0"/>
        <w:ind w:left="0"/>
        <w:jc w:val="both"/>
      </w:pPr>
      <w:r>
        <w:rPr>
          <w:rFonts w:ascii="Times New Roman"/>
          <w:b w:val="false"/>
          <w:i w:val="false"/>
          <w:color w:val="000000"/>
          <w:sz w:val="28"/>
        </w:rPr>
        <w:t>
      237. Для уничтожения методом сжигания – вскрытые патроны и брикеты сложить в специально подготовленное место и обложить хворостом или сухими, мелко наколотыми дровами. Дрова (хворост) поджечь. После поджигания отойти и укрыться так, чтобы обезопасить себя от воздействия пламени и продуктов горения; нельзя подходить к костру до прекращения горения. Продукты горения утилизируются как твердые бытовые отходы.</w:t>
      </w:r>
    </w:p>
    <w:bookmarkEnd w:id="526"/>
    <w:bookmarkStart w:name="z533" w:id="527"/>
    <w:p>
      <w:pPr>
        <w:spacing w:after="0"/>
        <w:ind w:left="0"/>
        <w:jc w:val="both"/>
      </w:pPr>
      <w:r>
        <w:rPr>
          <w:rFonts w:ascii="Times New Roman"/>
          <w:b w:val="false"/>
          <w:i w:val="false"/>
          <w:color w:val="000000"/>
          <w:sz w:val="28"/>
        </w:rPr>
        <w:t>
      238. Для уничтожения методом разложения в воде веществ, содержащихся в патроне и брикете, вскрытые изделия следует погрузить в емкость с водой. Уничтожение патронов в водоемах не допускается. При уничтожении затоплением выделяется большое количество кислорода и получается раствор щелочей калия, натрия и кальция. Прекращение выделения пузырьков газа из уничтожаемых патронов свидетельствует о полном разложении кислородосодержащих веществ. Полученный раствор нейтрализуется и передается для утилизации на очистные сооружения жидких отходов по месту дислокации.</w:t>
      </w:r>
    </w:p>
    <w:bookmarkEnd w:id="527"/>
    <w:bookmarkStart w:name="z534" w:id="528"/>
    <w:p>
      <w:pPr>
        <w:spacing w:after="0"/>
        <w:ind w:left="0"/>
        <w:jc w:val="both"/>
      </w:pPr>
      <w:r>
        <w:rPr>
          <w:rFonts w:ascii="Times New Roman"/>
          <w:b w:val="false"/>
          <w:i w:val="false"/>
          <w:color w:val="000000"/>
          <w:sz w:val="28"/>
        </w:rPr>
        <w:t>
      239. При уничтожении патронов и брикетов не допускается:</w:t>
      </w:r>
    </w:p>
    <w:bookmarkEnd w:id="528"/>
    <w:bookmarkStart w:name="z535" w:id="529"/>
    <w:p>
      <w:pPr>
        <w:spacing w:after="0"/>
        <w:ind w:left="0"/>
        <w:jc w:val="both"/>
      </w:pPr>
      <w:r>
        <w:rPr>
          <w:rFonts w:ascii="Times New Roman"/>
          <w:b w:val="false"/>
          <w:i w:val="false"/>
          <w:color w:val="000000"/>
          <w:sz w:val="28"/>
        </w:rPr>
        <w:t>
      1) пользоваться бензином, керосином и другими горючими жидкостями;</w:t>
      </w:r>
    </w:p>
    <w:bookmarkEnd w:id="529"/>
    <w:bookmarkStart w:name="z536" w:id="530"/>
    <w:p>
      <w:pPr>
        <w:spacing w:after="0"/>
        <w:ind w:left="0"/>
        <w:jc w:val="both"/>
      </w:pPr>
      <w:r>
        <w:rPr>
          <w:rFonts w:ascii="Times New Roman"/>
          <w:b w:val="false"/>
          <w:i w:val="false"/>
          <w:color w:val="000000"/>
          <w:sz w:val="28"/>
        </w:rPr>
        <w:t>
      2) допускать воздействие средств химической регенерации воздуха со всеми органическими веществами и растворами;</w:t>
      </w:r>
    </w:p>
    <w:bookmarkEnd w:id="530"/>
    <w:bookmarkStart w:name="z537" w:id="531"/>
    <w:p>
      <w:pPr>
        <w:spacing w:after="0"/>
        <w:ind w:left="0"/>
        <w:jc w:val="both"/>
      </w:pPr>
      <w:r>
        <w:rPr>
          <w:rFonts w:ascii="Times New Roman"/>
          <w:b w:val="false"/>
          <w:i w:val="false"/>
          <w:color w:val="000000"/>
          <w:sz w:val="28"/>
        </w:rPr>
        <w:t>
      3) упаковки изделия бросать и складывать навалом;</w:t>
      </w:r>
    </w:p>
    <w:bookmarkEnd w:id="531"/>
    <w:bookmarkStart w:name="z538" w:id="532"/>
    <w:p>
      <w:pPr>
        <w:spacing w:after="0"/>
        <w:ind w:left="0"/>
        <w:jc w:val="both"/>
      </w:pPr>
      <w:r>
        <w:rPr>
          <w:rFonts w:ascii="Times New Roman"/>
          <w:b w:val="false"/>
          <w:i w:val="false"/>
          <w:color w:val="000000"/>
          <w:sz w:val="28"/>
        </w:rPr>
        <w:t>
      4) при возгорании тушить водой и углекислотными огнетушителями.</w:t>
      </w:r>
    </w:p>
    <w:bookmarkEnd w:id="532"/>
    <w:bookmarkStart w:name="z539" w:id="533"/>
    <w:p>
      <w:pPr>
        <w:spacing w:after="0"/>
        <w:ind w:left="0"/>
        <w:jc w:val="both"/>
      </w:pPr>
      <w:r>
        <w:rPr>
          <w:rFonts w:ascii="Times New Roman"/>
          <w:b w:val="false"/>
          <w:i w:val="false"/>
          <w:color w:val="000000"/>
          <w:sz w:val="28"/>
        </w:rPr>
        <w:t>
      Оставшиеся после уничтожения металлические корпуса не представляют опасности, утилизируются как металлический лом.</w:t>
      </w:r>
    </w:p>
    <w:bookmarkEnd w:id="533"/>
    <w:bookmarkStart w:name="z540" w:id="534"/>
    <w:p>
      <w:pPr>
        <w:spacing w:after="0"/>
        <w:ind w:left="0"/>
        <w:jc w:val="left"/>
      </w:pPr>
      <w:r>
        <w:rPr>
          <w:rFonts w:ascii="Times New Roman"/>
          <w:b/>
          <w:i w:val="false"/>
          <w:color w:val="000000"/>
        </w:rPr>
        <w:t xml:space="preserve"> Глава 5. Хранение средств РХБ защиты</w:t>
      </w:r>
    </w:p>
    <w:bookmarkEnd w:id="534"/>
    <w:bookmarkStart w:name="z541" w:id="535"/>
    <w:p>
      <w:pPr>
        <w:spacing w:after="0"/>
        <w:ind w:left="0"/>
        <w:jc w:val="left"/>
      </w:pPr>
      <w:r>
        <w:rPr>
          <w:rFonts w:ascii="Times New Roman"/>
          <w:b/>
          <w:i w:val="false"/>
          <w:color w:val="000000"/>
        </w:rPr>
        <w:t xml:space="preserve"> Параграф 1. Хранение средств РХБ защиты на складах воинских частей</w:t>
      </w:r>
    </w:p>
    <w:bookmarkEnd w:id="535"/>
    <w:bookmarkStart w:name="z542" w:id="536"/>
    <w:p>
      <w:pPr>
        <w:spacing w:after="0"/>
        <w:ind w:left="0"/>
        <w:jc w:val="both"/>
      </w:pPr>
      <w:r>
        <w:rPr>
          <w:rFonts w:ascii="Times New Roman"/>
          <w:b w:val="false"/>
          <w:i w:val="false"/>
          <w:color w:val="000000"/>
          <w:sz w:val="28"/>
        </w:rPr>
        <w:t>
      240. Хранение средств РХБ защиты на складах воинских частей организуется и осуществляется в соответствии с требованиями настоящей Инструкции и эксплуатационной документации на конкретные образцы средств РХБ защиты.</w:t>
      </w:r>
    </w:p>
    <w:bookmarkEnd w:id="536"/>
    <w:bookmarkStart w:name="z543" w:id="537"/>
    <w:p>
      <w:pPr>
        <w:spacing w:after="0"/>
        <w:ind w:left="0"/>
        <w:jc w:val="both"/>
      </w:pPr>
      <w:r>
        <w:rPr>
          <w:rFonts w:ascii="Times New Roman"/>
          <w:b w:val="false"/>
          <w:i w:val="false"/>
          <w:color w:val="000000"/>
          <w:sz w:val="28"/>
        </w:rPr>
        <w:t>
      241. Хранение средств РХБ защиты является одним из этапов эксплуатации и заключается в содержании в местах хранения исправных, законсервированных средств РХБ защиты с соблюдением условий, обеспечивающих их сохранность и готовность к выдаче.</w:t>
      </w:r>
    </w:p>
    <w:bookmarkEnd w:id="537"/>
    <w:bookmarkStart w:name="z544" w:id="538"/>
    <w:p>
      <w:pPr>
        <w:spacing w:after="0"/>
        <w:ind w:left="0"/>
        <w:jc w:val="both"/>
      </w:pPr>
      <w:r>
        <w:rPr>
          <w:rFonts w:ascii="Times New Roman"/>
          <w:b w:val="false"/>
          <w:i w:val="false"/>
          <w:color w:val="000000"/>
          <w:sz w:val="28"/>
        </w:rPr>
        <w:t>
      242. Хранение средств РХБ защиты включает:</w:t>
      </w:r>
    </w:p>
    <w:bookmarkEnd w:id="538"/>
    <w:bookmarkStart w:name="z545" w:id="539"/>
    <w:p>
      <w:pPr>
        <w:spacing w:after="0"/>
        <w:ind w:left="0"/>
        <w:jc w:val="both"/>
      </w:pPr>
      <w:r>
        <w:rPr>
          <w:rFonts w:ascii="Times New Roman"/>
          <w:b w:val="false"/>
          <w:i w:val="false"/>
          <w:color w:val="000000"/>
          <w:sz w:val="28"/>
        </w:rPr>
        <w:t>
      1) подготовку к хранению, которая предусматривает проверку по количеству и техническому (качественному) состоянию с устранением выявленных недостатков, техническое обслуживание, консервацию с применением установленных средств и методов;</w:t>
      </w:r>
    </w:p>
    <w:bookmarkEnd w:id="539"/>
    <w:bookmarkStart w:name="z546" w:id="540"/>
    <w:p>
      <w:pPr>
        <w:spacing w:after="0"/>
        <w:ind w:left="0"/>
        <w:jc w:val="both"/>
      </w:pPr>
      <w:r>
        <w:rPr>
          <w:rFonts w:ascii="Times New Roman"/>
          <w:b w:val="false"/>
          <w:i w:val="false"/>
          <w:color w:val="000000"/>
          <w:sz w:val="28"/>
        </w:rPr>
        <w:t>
      2) подготовку мест хранения, обеспечение и поддержание в них необходимых условий (температуры и влажности);</w:t>
      </w:r>
    </w:p>
    <w:bookmarkEnd w:id="540"/>
    <w:bookmarkStart w:name="z547" w:id="541"/>
    <w:p>
      <w:pPr>
        <w:spacing w:after="0"/>
        <w:ind w:left="0"/>
        <w:jc w:val="both"/>
      </w:pPr>
      <w:r>
        <w:rPr>
          <w:rFonts w:ascii="Times New Roman"/>
          <w:b w:val="false"/>
          <w:i w:val="false"/>
          <w:color w:val="000000"/>
          <w:sz w:val="28"/>
        </w:rPr>
        <w:t>
      3) размещение в местах хранения с учетом требований к укрытию и условий хранения;</w:t>
      </w:r>
    </w:p>
    <w:bookmarkEnd w:id="541"/>
    <w:bookmarkStart w:name="z548" w:id="542"/>
    <w:p>
      <w:pPr>
        <w:spacing w:after="0"/>
        <w:ind w:left="0"/>
        <w:jc w:val="both"/>
      </w:pPr>
      <w:r>
        <w:rPr>
          <w:rFonts w:ascii="Times New Roman"/>
          <w:b w:val="false"/>
          <w:i w:val="false"/>
          <w:color w:val="000000"/>
          <w:sz w:val="28"/>
        </w:rPr>
        <w:t>
      4) содержание в местах хранения, предусматривающее проведение в установленные сроки ухода, осмотров, испытаний, контрольных проверок, технического обслуживания с устранением выявленных неисправностей и недостатков, в том числе комплексного технического обслуживания и опробования специальных машин, освежения запасов и комплектующих элементов с ограниченными гарантийными сроками годности, переконсервации, технического освидетельствования сосудов и баллонов, работающих под давлением, проверок (аттестации) средств измерений и других работ.</w:t>
      </w:r>
    </w:p>
    <w:bookmarkEnd w:id="542"/>
    <w:bookmarkStart w:name="z549" w:id="543"/>
    <w:p>
      <w:pPr>
        <w:spacing w:after="0"/>
        <w:ind w:left="0"/>
        <w:jc w:val="both"/>
      </w:pPr>
      <w:r>
        <w:rPr>
          <w:rFonts w:ascii="Times New Roman"/>
          <w:b w:val="false"/>
          <w:i w:val="false"/>
          <w:color w:val="000000"/>
          <w:sz w:val="28"/>
        </w:rPr>
        <w:t>
      243. Консервация заключается в осуществлении комплекса предусмотренных эксплуатационной документацией технических мер, направленных на защиту средств РХБ защиты от коррозии, старения и биологических повреждений, путем уменьшения и исключения воздействия окружающей среды.</w:t>
      </w:r>
    </w:p>
    <w:bookmarkEnd w:id="543"/>
    <w:bookmarkStart w:name="z550" w:id="544"/>
    <w:p>
      <w:pPr>
        <w:spacing w:after="0"/>
        <w:ind w:left="0"/>
        <w:jc w:val="both"/>
      </w:pPr>
      <w:r>
        <w:rPr>
          <w:rFonts w:ascii="Times New Roman"/>
          <w:b w:val="false"/>
          <w:i w:val="false"/>
          <w:color w:val="000000"/>
          <w:sz w:val="28"/>
        </w:rPr>
        <w:t>
      244. На хранение ставятся только годные, первой и второй категории, полностью укомплектованные и исправные средства РХБ защиты. Не допускается ставить на хранение средства РХБ защиты, на которых не выполнен полностью объем работ по техническому обслуживанию и консервации.</w:t>
      </w:r>
    </w:p>
    <w:bookmarkEnd w:id="544"/>
    <w:bookmarkStart w:name="z551" w:id="545"/>
    <w:p>
      <w:pPr>
        <w:spacing w:after="0"/>
        <w:ind w:left="0"/>
        <w:jc w:val="both"/>
      </w:pPr>
      <w:r>
        <w:rPr>
          <w:rFonts w:ascii="Times New Roman"/>
          <w:b w:val="false"/>
          <w:i w:val="false"/>
          <w:color w:val="000000"/>
          <w:sz w:val="28"/>
        </w:rPr>
        <w:t>
      245. На все средства РХБ защиты устанавливаются и вносятся заводом-изготовителем в формуляры и паспорта гарантийные обязательства. Показателем гарантийных обязательств является гарантийная наработка, в течение которой завод-изготовитель гарантирует соответствие качества установленным требованиям.</w:t>
      </w:r>
    </w:p>
    <w:bookmarkEnd w:id="545"/>
    <w:bookmarkStart w:name="z552" w:id="546"/>
    <w:p>
      <w:pPr>
        <w:spacing w:after="0"/>
        <w:ind w:left="0"/>
        <w:jc w:val="both"/>
      </w:pPr>
      <w:r>
        <w:rPr>
          <w:rFonts w:ascii="Times New Roman"/>
          <w:b w:val="false"/>
          <w:i w:val="false"/>
          <w:color w:val="000000"/>
          <w:sz w:val="28"/>
        </w:rPr>
        <w:t>
      246. Истечение гарантийного срока (кроме гарантийного срока годности) не является основанием для перевода образца в низшую категорию или для списания. Образцы средств РХБ защиты, на которые установлены гарантийные сроки годности, после истечения этого срока списываются, переводятся в категорию учебных или уничтожаются в соответствии с указаниями руководства (инструкции) по их эксплуатации.</w:t>
      </w:r>
    </w:p>
    <w:bookmarkEnd w:id="546"/>
    <w:bookmarkStart w:name="z553" w:id="547"/>
    <w:p>
      <w:pPr>
        <w:spacing w:after="0"/>
        <w:ind w:left="0"/>
        <w:jc w:val="both"/>
      </w:pPr>
      <w:r>
        <w:rPr>
          <w:rFonts w:ascii="Times New Roman"/>
          <w:b w:val="false"/>
          <w:i w:val="false"/>
          <w:color w:val="000000"/>
          <w:sz w:val="28"/>
        </w:rPr>
        <w:t>
      247. Хранение дегазирующих веществ (учебные имитационные рецептуры) осуществляются в соответствии с требованиями настоящей Инструкции.</w:t>
      </w:r>
    </w:p>
    <w:bookmarkEnd w:id="547"/>
    <w:bookmarkStart w:name="z554" w:id="548"/>
    <w:p>
      <w:pPr>
        <w:spacing w:after="0"/>
        <w:ind w:left="0"/>
        <w:jc w:val="both"/>
      </w:pPr>
      <w:r>
        <w:rPr>
          <w:rFonts w:ascii="Times New Roman"/>
          <w:b w:val="false"/>
          <w:i w:val="false"/>
          <w:color w:val="000000"/>
          <w:sz w:val="28"/>
        </w:rPr>
        <w:t>
      248. Должностные лица воинских частей ответственные за хранение средств РХБ защиты, строго выполняют требования настоящей Инструкции и эксплуатационной документации. Они обеспечивают должное техническое состояние и сохранность средств РХБ защиты.</w:t>
      </w:r>
    </w:p>
    <w:bookmarkEnd w:id="548"/>
    <w:bookmarkStart w:name="z555" w:id="549"/>
    <w:p>
      <w:pPr>
        <w:spacing w:after="0"/>
        <w:ind w:left="0"/>
        <w:jc w:val="both"/>
      </w:pPr>
      <w:r>
        <w:rPr>
          <w:rFonts w:ascii="Times New Roman"/>
          <w:b w:val="false"/>
          <w:i w:val="false"/>
          <w:color w:val="000000"/>
          <w:sz w:val="28"/>
        </w:rPr>
        <w:t>
      249. Общие требования пожарной безопасности при хранении средств РХБ защиты на складах изложены в приложении 24 к настоящей Инструкции. Охрана складов и противопожарная охрана организуется и осуществляется в соответствии с требованиями Общевоинских уставов Вооруженных Сил, других войск и воинских формирований Республики Казахстан, утвержденных Указом Президента Республики Казахстан от 5 июля 2007 года № 364.</w:t>
      </w:r>
    </w:p>
    <w:bookmarkEnd w:id="549"/>
    <w:bookmarkStart w:name="z556" w:id="550"/>
    <w:p>
      <w:pPr>
        <w:spacing w:after="0"/>
        <w:ind w:left="0"/>
        <w:jc w:val="left"/>
      </w:pPr>
      <w:r>
        <w:rPr>
          <w:rFonts w:ascii="Times New Roman"/>
          <w:b/>
          <w:i w:val="false"/>
          <w:color w:val="000000"/>
        </w:rPr>
        <w:t xml:space="preserve"> Параграф 2. Условия хранения средств РХБ защиты</w:t>
      </w:r>
    </w:p>
    <w:bookmarkEnd w:id="550"/>
    <w:bookmarkStart w:name="z557" w:id="551"/>
    <w:p>
      <w:pPr>
        <w:spacing w:after="0"/>
        <w:ind w:left="0"/>
        <w:jc w:val="both"/>
      </w:pPr>
      <w:r>
        <w:rPr>
          <w:rFonts w:ascii="Times New Roman"/>
          <w:b w:val="false"/>
          <w:i w:val="false"/>
          <w:color w:val="000000"/>
          <w:sz w:val="28"/>
        </w:rPr>
        <w:t>
      250. Под условиями хранения средств РХБ защиты понимаются места их размещения и совокупность климатических и биологических факторов, воздействующих на упакованные и законсервированные изделия.</w:t>
      </w:r>
    </w:p>
    <w:bookmarkEnd w:id="551"/>
    <w:bookmarkStart w:name="z558" w:id="552"/>
    <w:p>
      <w:pPr>
        <w:spacing w:after="0"/>
        <w:ind w:left="0"/>
        <w:jc w:val="both"/>
      </w:pPr>
      <w:r>
        <w:rPr>
          <w:rFonts w:ascii="Times New Roman"/>
          <w:b w:val="false"/>
          <w:i w:val="false"/>
          <w:color w:val="000000"/>
          <w:sz w:val="28"/>
        </w:rPr>
        <w:t>
      251. Основными климатическими и биологическими факторами, влияющими на хранение, являются температура, влажность воздуха, конденсированная влага (роса, туман, иней), коррозионно-активные агенты загрязненного воздуха, солнечная радиация, осадки (дождь, снег, град), ветер, плесневые грибки, бактерии, насекомые, грызуны, птицы.</w:t>
      </w:r>
    </w:p>
    <w:bookmarkEnd w:id="552"/>
    <w:bookmarkStart w:name="z559" w:id="553"/>
    <w:p>
      <w:pPr>
        <w:spacing w:after="0"/>
        <w:ind w:left="0"/>
        <w:jc w:val="both"/>
      </w:pPr>
      <w:r>
        <w:rPr>
          <w:rFonts w:ascii="Times New Roman"/>
          <w:b w:val="false"/>
          <w:i w:val="false"/>
          <w:color w:val="000000"/>
          <w:sz w:val="28"/>
        </w:rPr>
        <w:t>
      252. Оптимальными условиями хранения являются:</w:t>
      </w:r>
    </w:p>
    <w:bookmarkEnd w:id="553"/>
    <w:bookmarkStart w:name="z560" w:id="554"/>
    <w:p>
      <w:pPr>
        <w:spacing w:after="0"/>
        <w:ind w:left="0"/>
        <w:jc w:val="both"/>
      </w:pPr>
      <w:r>
        <w:rPr>
          <w:rFonts w:ascii="Times New Roman"/>
          <w:b w:val="false"/>
          <w:i w:val="false"/>
          <w:color w:val="000000"/>
          <w:sz w:val="28"/>
        </w:rPr>
        <w:t>
      1) температура окружающей среды от +5 до + 15 оС;</w:t>
      </w:r>
    </w:p>
    <w:bookmarkEnd w:id="554"/>
    <w:bookmarkStart w:name="z561" w:id="555"/>
    <w:p>
      <w:pPr>
        <w:spacing w:after="0"/>
        <w:ind w:left="0"/>
        <w:jc w:val="both"/>
      </w:pPr>
      <w:r>
        <w:rPr>
          <w:rFonts w:ascii="Times New Roman"/>
          <w:b w:val="false"/>
          <w:i w:val="false"/>
          <w:color w:val="000000"/>
          <w:sz w:val="28"/>
        </w:rPr>
        <w:t>
      2) перепад температуры не более 5 оС в сутки;</w:t>
      </w:r>
    </w:p>
    <w:bookmarkEnd w:id="555"/>
    <w:bookmarkStart w:name="z562" w:id="556"/>
    <w:p>
      <w:pPr>
        <w:spacing w:after="0"/>
        <w:ind w:left="0"/>
        <w:jc w:val="both"/>
      </w:pPr>
      <w:r>
        <w:rPr>
          <w:rFonts w:ascii="Times New Roman"/>
          <w:b w:val="false"/>
          <w:i w:val="false"/>
          <w:color w:val="000000"/>
          <w:sz w:val="28"/>
        </w:rPr>
        <w:t>
      3) относительная влажность воздуха 40-55%;</w:t>
      </w:r>
    </w:p>
    <w:bookmarkEnd w:id="556"/>
    <w:bookmarkStart w:name="z563" w:id="557"/>
    <w:p>
      <w:pPr>
        <w:spacing w:after="0"/>
        <w:ind w:left="0"/>
        <w:jc w:val="both"/>
      </w:pPr>
      <w:r>
        <w:rPr>
          <w:rFonts w:ascii="Times New Roman"/>
          <w:b w:val="false"/>
          <w:i w:val="false"/>
          <w:color w:val="000000"/>
          <w:sz w:val="28"/>
        </w:rPr>
        <w:t>
      4) отсутствие осадков и конденсации влаги;</w:t>
      </w:r>
    </w:p>
    <w:bookmarkEnd w:id="557"/>
    <w:bookmarkStart w:name="z564" w:id="558"/>
    <w:p>
      <w:pPr>
        <w:spacing w:after="0"/>
        <w:ind w:left="0"/>
        <w:jc w:val="both"/>
      </w:pPr>
      <w:r>
        <w:rPr>
          <w:rFonts w:ascii="Times New Roman"/>
          <w:b w:val="false"/>
          <w:i w:val="false"/>
          <w:color w:val="000000"/>
          <w:sz w:val="28"/>
        </w:rPr>
        <w:t>
      5) отсутствие прямой солнечной радиации;</w:t>
      </w:r>
    </w:p>
    <w:bookmarkEnd w:id="558"/>
    <w:bookmarkStart w:name="z565" w:id="559"/>
    <w:p>
      <w:pPr>
        <w:spacing w:after="0"/>
        <w:ind w:left="0"/>
        <w:jc w:val="both"/>
      </w:pPr>
      <w:r>
        <w:rPr>
          <w:rFonts w:ascii="Times New Roman"/>
          <w:b w:val="false"/>
          <w:i w:val="false"/>
          <w:color w:val="000000"/>
          <w:sz w:val="28"/>
        </w:rPr>
        <w:t>
      6) отсутствие в воздухе пыли, песка и коррозионно-активных агентов;</w:t>
      </w:r>
    </w:p>
    <w:bookmarkEnd w:id="559"/>
    <w:bookmarkStart w:name="z566" w:id="560"/>
    <w:p>
      <w:pPr>
        <w:spacing w:after="0"/>
        <w:ind w:left="0"/>
        <w:jc w:val="both"/>
      </w:pPr>
      <w:r>
        <w:rPr>
          <w:rFonts w:ascii="Times New Roman"/>
          <w:b w:val="false"/>
          <w:i w:val="false"/>
          <w:color w:val="000000"/>
          <w:sz w:val="28"/>
        </w:rPr>
        <w:t>
      7) отсутствие воздействующих биологических факторов.</w:t>
      </w:r>
    </w:p>
    <w:bookmarkEnd w:id="560"/>
    <w:bookmarkStart w:name="z567" w:id="561"/>
    <w:p>
      <w:pPr>
        <w:spacing w:after="0"/>
        <w:ind w:left="0"/>
        <w:jc w:val="both"/>
      </w:pPr>
      <w:r>
        <w:rPr>
          <w:rFonts w:ascii="Times New Roman"/>
          <w:b w:val="false"/>
          <w:i w:val="false"/>
          <w:color w:val="000000"/>
          <w:sz w:val="28"/>
        </w:rPr>
        <w:t>
      253. На складах контролируются температура и влажность воздуха. Приборы устанавливаются на высоте 1,5 м от пола и не ближе 2 м от дверей, вентиляционных отверстий и отопительных устройств. Полученные данные регистрируются в журнале регистрации температуры и влажности воздуха, согласно приложению 25 к настоящей Инструкции.</w:t>
      </w:r>
    </w:p>
    <w:bookmarkEnd w:id="561"/>
    <w:bookmarkStart w:name="z568" w:id="562"/>
    <w:p>
      <w:pPr>
        <w:spacing w:after="0"/>
        <w:ind w:left="0"/>
        <w:jc w:val="both"/>
      </w:pPr>
      <w:r>
        <w:rPr>
          <w:rFonts w:ascii="Times New Roman"/>
          <w:b w:val="false"/>
          <w:i w:val="false"/>
          <w:color w:val="000000"/>
          <w:sz w:val="28"/>
        </w:rPr>
        <w:t>
      254. В отапливаемых складах поддерживается оптимальные условия хранения. Допускается кратковременное повышение относительной влажности воздуха до 80%. Суточный перепад температуры не должен превышать 5 оС.</w:t>
      </w:r>
    </w:p>
    <w:bookmarkEnd w:id="562"/>
    <w:bookmarkStart w:name="z569" w:id="563"/>
    <w:p>
      <w:pPr>
        <w:spacing w:after="0"/>
        <w:ind w:left="0"/>
        <w:jc w:val="both"/>
      </w:pPr>
      <w:r>
        <w:rPr>
          <w:rFonts w:ascii="Times New Roman"/>
          <w:b w:val="false"/>
          <w:i w:val="false"/>
          <w:color w:val="000000"/>
          <w:sz w:val="28"/>
        </w:rPr>
        <w:t>
      255. При относительной влажности воздуха в хранилищах более 60%, они проветриваются в сухую погоду, при скорости ветра на более 5 м/с и относительной влажности воздуха не ниже, чем на складе.</w:t>
      </w:r>
    </w:p>
    <w:bookmarkEnd w:id="563"/>
    <w:bookmarkStart w:name="z570" w:id="564"/>
    <w:p>
      <w:pPr>
        <w:spacing w:after="0"/>
        <w:ind w:left="0"/>
        <w:jc w:val="both"/>
      </w:pPr>
      <w:r>
        <w:rPr>
          <w:rFonts w:ascii="Times New Roman"/>
          <w:b w:val="false"/>
          <w:i w:val="false"/>
          <w:color w:val="000000"/>
          <w:sz w:val="28"/>
        </w:rPr>
        <w:t>
      Для проветривания складов открываются ворота (двери), форточки, вентиляционные трубы, люки или обеспечивается быстрая смена воздуха, но без резкого изменения температуры в помещениях.</w:t>
      </w:r>
    </w:p>
    <w:bookmarkEnd w:id="564"/>
    <w:bookmarkStart w:name="z571" w:id="565"/>
    <w:p>
      <w:pPr>
        <w:spacing w:after="0"/>
        <w:ind w:left="0"/>
        <w:jc w:val="left"/>
      </w:pPr>
      <w:r>
        <w:rPr>
          <w:rFonts w:ascii="Times New Roman"/>
          <w:b/>
          <w:i w:val="false"/>
          <w:color w:val="000000"/>
        </w:rPr>
        <w:t xml:space="preserve"> Параграф 3. Требования к местам хранения средств РХБ защиты</w:t>
      </w:r>
    </w:p>
    <w:bookmarkEnd w:id="565"/>
    <w:bookmarkStart w:name="z572" w:id="566"/>
    <w:p>
      <w:pPr>
        <w:spacing w:after="0"/>
        <w:ind w:left="0"/>
        <w:jc w:val="both"/>
      </w:pPr>
      <w:r>
        <w:rPr>
          <w:rFonts w:ascii="Times New Roman"/>
          <w:b w:val="false"/>
          <w:i w:val="false"/>
          <w:color w:val="000000"/>
          <w:sz w:val="28"/>
        </w:rPr>
        <w:t xml:space="preserve">
      256. Места хранения подготавливаются и оборудуются с учетом требований взрыво- и пожаробезопасности, обеспечения максимального фронта погрузочно-разгрузочных работ с широким использованием средств механизации. </w:t>
      </w:r>
    </w:p>
    <w:bookmarkEnd w:id="566"/>
    <w:bookmarkStart w:name="z573" w:id="567"/>
    <w:p>
      <w:pPr>
        <w:spacing w:after="0"/>
        <w:ind w:left="0"/>
        <w:jc w:val="both"/>
      </w:pPr>
      <w:r>
        <w:rPr>
          <w:rFonts w:ascii="Times New Roman"/>
          <w:b w:val="false"/>
          <w:i w:val="false"/>
          <w:color w:val="000000"/>
          <w:sz w:val="28"/>
        </w:rPr>
        <w:t>
      Размещение мест хранения и других объектов должно производится в строгом соответствии с генеральным планом воинской части, утвержденным установленным порядком.</w:t>
      </w:r>
    </w:p>
    <w:bookmarkEnd w:id="567"/>
    <w:bookmarkStart w:name="z574" w:id="568"/>
    <w:p>
      <w:pPr>
        <w:spacing w:after="0"/>
        <w:ind w:left="0"/>
        <w:jc w:val="both"/>
      </w:pPr>
      <w:r>
        <w:rPr>
          <w:rFonts w:ascii="Times New Roman"/>
          <w:b w:val="false"/>
          <w:i w:val="false"/>
          <w:color w:val="000000"/>
          <w:sz w:val="28"/>
        </w:rPr>
        <w:t>
      257. Места хранения классифицируются:</w:t>
      </w:r>
    </w:p>
    <w:bookmarkEnd w:id="568"/>
    <w:bookmarkStart w:name="z575" w:id="569"/>
    <w:p>
      <w:pPr>
        <w:spacing w:after="0"/>
        <w:ind w:left="0"/>
        <w:jc w:val="both"/>
      </w:pPr>
      <w:r>
        <w:rPr>
          <w:rFonts w:ascii="Times New Roman"/>
          <w:b w:val="false"/>
          <w:i w:val="false"/>
          <w:color w:val="000000"/>
          <w:sz w:val="28"/>
        </w:rPr>
        <w:t>
      1) открытая площадка – открытый участок территории, оборудованный для хранения, но не обеспечивающий их защиту от воздействия окружающей среды;</w:t>
      </w:r>
    </w:p>
    <w:bookmarkEnd w:id="569"/>
    <w:bookmarkStart w:name="z576" w:id="570"/>
    <w:p>
      <w:pPr>
        <w:spacing w:after="0"/>
        <w:ind w:left="0"/>
        <w:jc w:val="both"/>
      </w:pPr>
      <w:r>
        <w:rPr>
          <w:rFonts w:ascii="Times New Roman"/>
          <w:b w:val="false"/>
          <w:i w:val="false"/>
          <w:color w:val="000000"/>
          <w:sz w:val="28"/>
        </w:rPr>
        <w:t>
      2) навес – сооружение полузакрытого типа (крыша на опорах), предохраняющее от прямого воздействия осадков и частично от солнечной радиации;</w:t>
      </w:r>
    </w:p>
    <w:bookmarkEnd w:id="570"/>
    <w:bookmarkStart w:name="z577" w:id="571"/>
    <w:p>
      <w:pPr>
        <w:spacing w:after="0"/>
        <w:ind w:left="0"/>
        <w:jc w:val="both"/>
      </w:pPr>
      <w:r>
        <w:rPr>
          <w:rFonts w:ascii="Times New Roman"/>
          <w:b w:val="false"/>
          <w:i w:val="false"/>
          <w:color w:val="000000"/>
          <w:sz w:val="28"/>
        </w:rPr>
        <w:t>
      3) не отапливаемый склад – сооружение, оборудованное для хранения и обеспечивающее их защиту от атмосферных осадков, солнечной радиации, пыли, песка, ветра, резких перепадов температуры и влажности воздуха;</w:t>
      </w:r>
    </w:p>
    <w:bookmarkEnd w:id="571"/>
    <w:bookmarkStart w:name="z578" w:id="572"/>
    <w:p>
      <w:pPr>
        <w:spacing w:after="0"/>
        <w:ind w:left="0"/>
        <w:jc w:val="both"/>
      </w:pPr>
      <w:r>
        <w:rPr>
          <w:rFonts w:ascii="Times New Roman"/>
          <w:b w:val="false"/>
          <w:i w:val="false"/>
          <w:color w:val="000000"/>
          <w:sz w:val="28"/>
        </w:rPr>
        <w:t>
      4) отапливаемый склад - сооружение, оборудованное системами отопления и вентиляции для поддержания температуры и относительной влажности воздуха в заданных пределах и обеспечивающее защиту от атмосферных осадков, ветра, пыли, песка, солнечной радиации и резких перепадов температуры.</w:t>
      </w:r>
    </w:p>
    <w:bookmarkEnd w:id="572"/>
    <w:bookmarkStart w:name="z579" w:id="573"/>
    <w:p>
      <w:pPr>
        <w:spacing w:after="0"/>
        <w:ind w:left="0"/>
        <w:jc w:val="both"/>
      </w:pPr>
      <w:r>
        <w:rPr>
          <w:rFonts w:ascii="Times New Roman"/>
          <w:b w:val="false"/>
          <w:i w:val="false"/>
          <w:color w:val="000000"/>
          <w:sz w:val="28"/>
        </w:rPr>
        <w:t>
      258. Открытые площадки оборудуются в сухих, не затапливаемых местах, удаленных от зданий и сооружений на расстояние, обеспечивающее пожарную безопасность, имеют твердое покрытие из бетона или асфальта по всей территории или на участках размещения средств РХБ защиты.</w:t>
      </w:r>
    </w:p>
    <w:bookmarkEnd w:id="573"/>
    <w:bookmarkStart w:name="z580" w:id="574"/>
    <w:p>
      <w:pPr>
        <w:spacing w:after="0"/>
        <w:ind w:left="0"/>
        <w:jc w:val="both"/>
      </w:pPr>
      <w:r>
        <w:rPr>
          <w:rFonts w:ascii="Times New Roman"/>
          <w:b w:val="false"/>
          <w:i w:val="false"/>
          <w:color w:val="000000"/>
          <w:sz w:val="28"/>
        </w:rPr>
        <w:t>
      Открытые площадки располагаются на участке местности с незначительным общим уклоном (от 2 до 3 град) естественного рельефа и иметь уровень поверхности площадки выше уровня грунтовых вод не менее чем на 0,5 м. Площадка прямоугольная и расположена по возможности короткой стороной в направлении преобладающих ветров. Вокруг площадки устанавливается ограждение, отрываются водоотводные каналы (кюветы) и оборудуются запираемые ворота. Количество ворот и подъездные пути обеспечивают возможность вывода техники с прицепами, хранящейся в рядах, без маневрирования. Территория открытой площадки и местность вокруг нее на расстоянии не менее 10 м, а также водоотводные каналы очищаются от растительности.</w:t>
      </w:r>
    </w:p>
    <w:bookmarkEnd w:id="574"/>
    <w:bookmarkStart w:name="z581" w:id="575"/>
    <w:p>
      <w:pPr>
        <w:spacing w:after="0"/>
        <w:ind w:left="0"/>
        <w:jc w:val="both"/>
      </w:pPr>
      <w:r>
        <w:rPr>
          <w:rFonts w:ascii="Times New Roman"/>
          <w:b w:val="false"/>
          <w:i w:val="false"/>
          <w:color w:val="000000"/>
          <w:sz w:val="28"/>
        </w:rPr>
        <w:t>
      259. Навесы могут быть без обшивки стен или с обшивкой стен с одной, двух и трех сторон. Навесы располагаются на местности с ориентированием короткой или закрытой стороной в направлении преобладающих ветров.</w:t>
      </w:r>
    </w:p>
    <w:bookmarkEnd w:id="575"/>
    <w:bookmarkStart w:name="z582" w:id="576"/>
    <w:p>
      <w:pPr>
        <w:spacing w:after="0"/>
        <w:ind w:left="0"/>
        <w:jc w:val="both"/>
      </w:pPr>
      <w:r>
        <w:rPr>
          <w:rFonts w:ascii="Times New Roman"/>
          <w:b w:val="false"/>
          <w:i w:val="false"/>
          <w:color w:val="000000"/>
          <w:sz w:val="28"/>
        </w:rPr>
        <w:t>
      Полы навесов имеют уклон от середины к краям от 1 до 2 град. При возвышении пола над поверхностью земли не менее чем на 0,2 м вокруг навесов выкапываются водоотводные каналы (кюветы).</w:t>
      </w:r>
    </w:p>
    <w:bookmarkEnd w:id="576"/>
    <w:bookmarkStart w:name="z583" w:id="577"/>
    <w:p>
      <w:pPr>
        <w:spacing w:after="0"/>
        <w:ind w:left="0"/>
        <w:jc w:val="both"/>
      </w:pPr>
      <w:r>
        <w:rPr>
          <w:rFonts w:ascii="Times New Roman"/>
          <w:b w:val="false"/>
          <w:i w:val="false"/>
          <w:color w:val="000000"/>
          <w:sz w:val="28"/>
        </w:rPr>
        <w:t>
      Деревянные конструкции навесов обрабатываются огнезащитным составом, а места их соприкосновения с грунтом – антисептиком.</w:t>
      </w:r>
    </w:p>
    <w:bookmarkEnd w:id="577"/>
    <w:bookmarkStart w:name="z584" w:id="578"/>
    <w:p>
      <w:pPr>
        <w:spacing w:after="0"/>
        <w:ind w:left="0"/>
        <w:jc w:val="both"/>
      </w:pPr>
      <w:r>
        <w:rPr>
          <w:rFonts w:ascii="Times New Roman"/>
          <w:b w:val="false"/>
          <w:i w:val="false"/>
          <w:color w:val="000000"/>
          <w:sz w:val="28"/>
        </w:rPr>
        <w:t>
      260. Не отапливаемые и отапливаемые склады обеспечивают поддержание необходимых условий для данного вида средств РХБ защиты, удобство размещения, проведения осмотров, быстроту приема, выдачи, эвакуации и максимального использования погрузочно-разгрузочных работ.</w:t>
      </w:r>
    </w:p>
    <w:bookmarkEnd w:id="578"/>
    <w:bookmarkStart w:name="z585" w:id="579"/>
    <w:p>
      <w:pPr>
        <w:spacing w:after="0"/>
        <w:ind w:left="0"/>
        <w:jc w:val="both"/>
      </w:pPr>
      <w:r>
        <w:rPr>
          <w:rFonts w:ascii="Times New Roman"/>
          <w:b w:val="false"/>
          <w:i w:val="false"/>
          <w:color w:val="000000"/>
          <w:sz w:val="28"/>
        </w:rPr>
        <w:t>
      Количество и размеры ворот определяются видом хранимого средств РХБ защиты, вместимостью склада, правилами пожарной безопасности и обеспечения возможности вывоза (эвакуации) в установленные сроки. Кроме наружных ворот рекомендуется иметь вторые (внутренние решетчатые) ворота или люки в нижней части ворот для проветривания хранилищ.</w:t>
      </w:r>
    </w:p>
    <w:bookmarkEnd w:id="579"/>
    <w:bookmarkStart w:name="z586" w:id="580"/>
    <w:p>
      <w:pPr>
        <w:spacing w:after="0"/>
        <w:ind w:left="0"/>
        <w:jc w:val="both"/>
      </w:pPr>
      <w:r>
        <w:rPr>
          <w:rFonts w:ascii="Times New Roman"/>
          <w:b w:val="false"/>
          <w:i w:val="false"/>
          <w:color w:val="000000"/>
          <w:sz w:val="28"/>
        </w:rPr>
        <w:t>
      261. Полы хранилищ имеют твердое покрытие (бетон, асфальт), стойкое к образованию крошки и пыли, выдерживать нагрузку не менее 5 кгс/см2, создаваемые изделиями установленные на хранение и средствами механизации.</w:t>
      </w:r>
    </w:p>
    <w:bookmarkEnd w:id="580"/>
    <w:bookmarkStart w:name="z587" w:id="581"/>
    <w:p>
      <w:pPr>
        <w:spacing w:after="0"/>
        <w:ind w:left="0"/>
        <w:jc w:val="both"/>
      </w:pPr>
      <w:r>
        <w:rPr>
          <w:rFonts w:ascii="Times New Roman"/>
          <w:b w:val="false"/>
          <w:i w:val="false"/>
          <w:color w:val="000000"/>
          <w:sz w:val="28"/>
        </w:rPr>
        <w:t>
      262. Вокруг склада оборудуются бетонные или асфальтовые отмостки. Пороги наружных ворот хранилищ для предохранения от затекания поверхностных вод устанавливаются выше уровня отмостков и иметь защитные легкосъемные козырьки от проникновения грызунов.</w:t>
      </w:r>
    </w:p>
    <w:bookmarkEnd w:id="581"/>
    <w:bookmarkStart w:name="z588" w:id="582"/>
    <w:p>
      <w:pPr>
        <w:spacing w:after="0"/>
        <w:ind w:left="0"/>
        <w:jc w:val="both"/>
      </w:pPr>
      <w:r>
        <w:rPr>
          <w:rFonts w:ascii="Times New Roman"/>
          <w:b w:val="false"/>
          <w:i w:val="false"/>
          <w:color w:val="000000"/>
          <w:sz w:val="28"/>
        </w:rPr>
        <w:t>
      263. Окна хранилищ застеклены, имеют форточки и защитные металлические решетки или сетки. Стекла окон окрашены в белый цвет, имеют шторы (ставни) из несгораемых материалов для защиты от солнечной радиации. На складах электрическое рабочее и аварийное освещение. При отсутствии электросети используются аккумуляторные фонари. Пользование осветительными приборами с открытым пламенем и с применением горючих веществ не допускается.</w:t>
      </w:r>
    </w:p>
    <w:bookmarkEnd w:id="582"/>
    <w:bookmarkStart w:name="z589" w:id="583"/>
    <w:p>
      <w:pPr>
        <w:spacing w:after="0"/>
        <w:ind w:left="0"/>
        <w:jc w:val="both"/>
      </w:pPr>
      <w:r>
        <w:rPr>
          <w:rFonts w:ascii="Times New Roman"/>
          <w:b w:val="false"/>
          <w:i w:val="false"/>
          <w:color w:val="000000"/>
          <w:sz w:val="28"/>
        </w:rPr>
        <w:t>
      264. В складе оборудуется естественная или искусственная вентиляция. Требования к виду и схеме вентиляции определяется с учетом хранимых средств РХБ защиты, вместимости и планировки склада.</w:t>
      </w:r>
    </w:p>
    <w:bookmarkEnd w:id="583"/>
    <w:bookmarkStart w:name="z590" w:id="584"/>
    <w:p>
      <w:pPr>
        <w:spacing w:after="0"/>
        <w:ind w:left="0"/>
        <w:jc w:val="both"/>
      </w:pPr>
      <w:r>
        <w:rPr>
          <w:rFonts w:ascii="Times New Roman"/>
          <w:b w:val="false"/>
          <w:i w:val="false"/>
          <w:color w:val="000000"/>
          <w:sz w:val="28"/>
        </w:rPr>
        <w:t>
      Отапливаемые хранилища обеспечиваются центральным отоплением.</w:t>
      </w:r>
    </w:p>
    <w:bookmarkEnd w:id="584"/>
    <w:bookmarkStart w:name="z591" w:id="585"/>
    <w:p>
      <w:pPr>
        <w:spacing w:after="0"/>
        <w:ind w:left="0"/>
        <w:jc w:val="both"/>
      </w:pPr>
      <w:r>
        <w:rPr>
          <w:rFonts w:ascii="Times New Roman"/>
          <w:b w:val="false"/>
          <w:i w:val="false"/>
          <w:color w:val="000000"/>
          <w:sz w:val="28"/>
        </w:rPr>
        <w:t>
      265. Места хранения (склад, навесы и открытые площадки) оборудуются грозозащитными устройствами, пожарной сигнализацией и пожарным инвентарем.</w:t>
      </w:r>
    </w:p>
    <w:bookmarkEnd w:id="585"/>
    <w:bookmarkStart w:name="z592" w:id="586"/>
    <w:p>
      <w:pPr>
        <w:spacing w:after="0"/>
        <w:ind w:left="0"/>
        <w:jc w:val="both"/>
      </w:pPr>
      <w:r>
        <w:rPr>
          <w:rFonts w:ascii="Times New Roman"/>
          <w:b w:val="false"/>
          <w:i w:val="false"/>
          <w:color w:val="000000"/>
          <w:sz w:val="28"/>
        </w:rPr>
        <w:t>
      266. Места хранения оснащаются оборудованием, инвентарем и инструментом согласно приложению 26 к настоящей Инструкции.</w:t>
      </w:r>
    </w:p>
    <w:bookmarkEnd w:id="586"/>
    <w:bookmarkStart w:name="z593" w:id="587"/>
    <w:p>
      <w:pPr>
        <w:spacing w:after="0"/>
        <w:ind w:left="0"/>
        <w:jc w:val="both"/>
      </w:pPr>
      <w:r>
        <w:rPr>
          <w:rFonts w:ascii="Times New Roman"/>
          <w:b w:val="false"/>
          <w:i w:val="false"/>
          <w:color w:val="000000"/>
          <w:sz w:val="28"/>
        </w:rPr>
        <w:t>
      Оборудование устанавливается с расчетом наиболее эффективного использования площади мест хранения, естественного освещения, обеспечения наибольших удобств для осмотра и выполнения необходимых работ.</w:t>
      </w:r>
    </w:p>
    <w:bookmarkEnd w:id="587"/>
    <w:bookmarkStart w:name="z594" w:id="588"/>
    <w:p>
      <w:pPr>
        <w:spacing w:after="0"/>
        <w:ind w:left="0"/>
        <w:jc w:val="both"/>
      </w:pPr>
      <w:r>
        <w:rPr>
          <w:rFonts w:ascii="Times New Roman"/>
          <w:b w:val="false"/>
          <w:i w:val="false"/>
          <w:color w:val="000000"/>
          <w:sz w:val="28"/>
        </w:rPr>
        <w:t>
      267. На складе ведется следующая документация:</w:t>
      </w:r>
    </w:p>
    <w:bookmarkEnd w:id="588"/>
    <w:bookmarkStart w:name="z595" w:id="589"/>
    <w:p>
      <w:pPr>
        <w:spacing w:after="0"/>
        <w:ind w:left="0"/>
        <w:jc w:val="both"/>
      </w:pPr>
      <w:r>
        <w:rPr>
          <w:rFonts w:ascii="Times New Roman"/>
          <w:b w:val="false"/>
          <w:i w:val="false"/>
          <w:color w:val="000000"/>
          <w:sz w:val="28"/>
        </w:rPr>
        <w:t>
      1) паспорт склада (хранилища), согласно приложению 27 к настоящей Инструкции;</w:t>
      </w:r>
    </w:p>
    <w:bookmarkEnd w:id="589"/>
    <w:bookmarkStart w:name="z596" w:id="590"/>
    <w:p>
      <w:pPr>
        <w:spacing w:after="0"/>
        <w:ind w:left="0"/>
        <w:jc w:val="both"/>
      </w:pPr>
      <w:r>
        <w:rPr>
          <w:rFonts w:ascii="Times New Roman"/>
          <w:b w:val="false"/>
          <w:i w:val="false"/>
          <w:color w:val="000000"/>
          <w:sz w:val="28"/>
        </w:rPr>
        <w:t>
      2) учетная документация на образцы средств РХБ защиты;</w:t>
      </w:r>
    </w:p>
    <w:bookmarkEnd w:id="590"/>
    <w:bookmarkStart w:name="z597" w:id="591"/>
    <w:p>
      <w:pPr>
        <w:spacing w:after="0"/>
        <w:ind w:left="0"/>
        <w:jc w:val="both"/>
      </w:pPr>
      <w:r>
        <w:rPr>
          <w:rFonts w:ascii="Times New Roman"/>
          <w:b w:val="false"/>
          <w:i w:val="false"/>
          <w:color w:val="000000"/>
          <w:sz w:val="28"/>
        </w:rPr>
        <w:t>
      3) книга учета (карточка) средств РХБ защиты, согласно приложению 28 к настоящей Инструкции;</w:t>
      </w:r>
    </w:p>
    <w:bookmarkEnd w:id="591"/>
    <w:bookmarkStart w:name="z598" w:id="592"/>
    <w:p>
      <w:pPr>
        <w:spacing w:after="0"/>
        <w:ind w:left="0"/>
        <w:jc w:val="both"/>
      </w:pPr>
      <w:r>
        <w:rPr>
          <w:rFonts w:ascii="Times New Roman"/>
          <w:b w:val="false"/>
          <w:i w:val="false"/>
          <w:color w:val="000000"/>
          <w:sz w:val="28"/>
        </w:rPr>
        <w:t>
      4) стеллажный (штабельный) ярлык, согласно приложению 6 к настоящей Инструкции;</w:t>
      </w:r>
    </w:p>
    <w:bookmarkEnd w:id="592"/>
    <w:bookmarkStart w:name="z599" w:id="593"/>
    <w:p>
      <w:pPr>
        <w:spacing w:after="0"/>
        <w:ind w:left="0"/>
        <w:jc w:val="both"/>
      </w:pPr>
      <w:r>
        <w:rPr>
          <w:rFonts w:ascii="Times New Roman"/>
          <w:b w:val="false"/>
          <w:i w:val="false"/>
          <w:color w:val="000000"/>
          <w:sz w:val="28"/>
        </w:rPr>
        <w:t>
      5) формуляры и паспорта на образцы средств РХБ защиты;</w:t>
      </w:r>
    </w:p>
    <w:bookmarkEnd w:id="593"/>
    <w:bookmarkStart w:name="z600" w:id="594"/>
    <w:p>
      <w:pPr>
        <w:spacing w:after="0"/>
        <w:ind w:left="0"/>
        <w:jc w:val="both"/>
      </w:pPr>
      <w:r>
        <w:rPr>
          <w:rFonts w:ascii="Times New Roman"/>
          <w:b w:val="false"/>
          <w:i w:val="false"/>
          <w:color w:val="000000"/>
          <w:sz w:val="28"/>
        </w:rPr>
        <w:t>
      6) карточки учета состояния противогаза, согласно приложению 12 к настоящей Инструкции;</w:t>
      </w:r>
    </w:p>
    <w:bookmarkEnd w:id="594"/>
    <w:bookmarkStart w:name="z601" w:id="595"/>
    <w:p>
      <w:pPr>
        <w:spacing w:after="0"/>
        <w:ind w:left="0"/>
        <w:jc w:val="both"/>
      </w:pPr>
      <w:r>
        <w:rPr>
          <w:rFonts w:ascii="Times New Roman"/>
          <w:b w:val="false"/>
          <w:i w:val="false"/>
          <w:color w:val="000000"/>
          <w:sz w:val="28"/>
        </w:rPr>
        <w:t>
      7) состав пожарного расчета;</w:t>
      </w:r>
    </w:p>
    <w:bookmarkEnd w:id="595"/>
    <w:bookmarkStart w:name="z602" w:id="596"/>
    <w:p>
      <w:pPr>
        <w:spacing w:after="0"/>
        <w:ind w:left="0"/>
        <w:jc w:val="both"/>
      </w:pPr>
      <w:r>
        <w:rPr>
          <w:rFonts w:ascii="Times New Roman"/>
          <w:b w:val="false"/>
          <w:i w:val="false"/>
          <w:color w:val="000000"/>
          <w:sz w:val="28"/>
        </w:rPr>
        <w:t>
      8) Инструкция о порядке проветривания, о порядке содержания хранилища и хранящихся в нем средств РХБ защиты, о мерах пожарной безопасности, о мерах техники безопасности, о порядке приема, сдачи склада и проверки охранной сигнализации, по борьбе с биологическими вредителями. Инструкции разрабатываются, подписываются начальником службы РХБ защиты и утверждаются командиром воинской части;</w:t>
      </w:r>
    </w:p>
    <w:bookmarkEnd w:id="596"/>
    <w:bookmarkStart w:name="z603" w:id="597"/>
    <w:p>
      <w:pPr>
        <w:spacing w:after="0"/>
        <w:ind w:left="0"/>
        <w:jc w:val="both"/>
      </w:pPr>
      <w:r>
        <w:rPr>
          <w:rFonts w:ascii="Times New Roman"/>
          <w:b w:val="false"/>
          <w:i w:val="false"/>
          <w:color w:val="000000"/>
          <w:sz w:val="28"/>
        </w:rPr>
        <w:t>
      9) книга осмотра (проверки) средств РХБ защиты, согласно приложению 13 к настоящей Инструкции;</w:t>
      </w:r>
    </w:p>
    <w:bookmarkEnd w:id="597"/>
    <w:bookmarkStart w:name="z604" w:id="598"/>
    <w:p>
      <w:pPr>
        <w:spacing w:after="0"/>
        <w:ind w:left="0"/>
        <w:jc w:val="both"/>
      </w:pPr>
      <w:r>
        <w:rPr>
          <w:rFonts w:ascii="Times New Roman"/>
          <w:b w:val="false"/>
          <w:i w:val="false"/>
          <w:color w:val="000000"/>
          <w:sz w:val="28"/>
        </w:rPr>
        <w:t>
      10) книга учета посещений и работ на складе, согласно приложению 29 к настоящей Инструкции;</w:t>
      </w:r>
    </w:p>
    <w:bookmarkEnd w:id="598"/>
    <w:bookmarkStart w:name="z605" w:id="599"/>
    <w:p>
      <w:pPr>
        <w:spacing w:after="0"/>
        <w:ind w:left="0"/>
        <w:jc w:val="both"/>
      </w:pPr>
      <w:r>
        <w:rPr>
          <w:rFonts w:ascii="Times New Roman"/>
          <w:b w:val="false"/>
          <w:i w:val="false"/>
          <w:color w:val="000000"/>
          <w:sz w:val="28"/>
        </w:rPr>
        <w:t>
      11) журнал учета проветривания склада (хранилища), согласно приложению 30 к настоящей Инструкции;</w:t>
      </w:r>
    </w:p>
    <w:bookmarkEnd w:id="599"/>
    <w:bookmarkStart w:name="z606" w:id="600"/>
    <w:p>
      <w:pPr>
        <w:spacing w:after="0"/>
        <w:ind w:left="0"/>
        <w:jc w:val="both"/>
      </w:pPr>
      <w:r>
        <w:rPr>
          <w:rFonts w:ascii="Times New Roman"/>
          <w:b w:val="false"/>
          <w:i w:val="false"/>
          <w:color w:val="000000"/>
          <w:sz w:val="28"/>
        </w:rPr>
        <w:t>
      12) журнал инструктажа по мерам безопасности;</w:t>
      </w:r>
    </w:p>
    <w:bookmarkEnd w:id="600"/>
    <w:bookmarkStart w:name="z607" w:id="601"/>
    <w:p>
      <w:pPr>
        <w:spacing w:after="0"/>
        <w:ind w:left="0"/>
        <w:jc w:val="both"/>
      </w:pPr>
      <w:r>
        <w:rPr>
          <w:rFonts w:ascii="Times New Roman"/>
          <w:b w:val="false"/>
          <w:i w:val="false"/>
          <w:color w:val="000000"/>
          <w:sz w:val="28"/>
        </w:rPr>
        <w:t>
      13) выписка из приказа командира воинской части о допуске лиц к работам на складе;</w:t>
      </w:r>
    </w:p>
    <w:bookmarkEnd w:id="601"/>
    <w:bookmarkStart w:name="z608" w:id="602"/>
    <w:p>
      <w:pPr>
        <w:spacing w:after="0"/>
        <w:ind w:left="0"/>
        <w:jc w:val="both"/>
      </w:pPr>
      <w:r>
        <w:rPr>
          <w:rFonts w:ascii="Times New Roman"/>
          <w:b w:val="false"/>
          <w:i w:val="false"/>
          <w:color w:val="000000"/>
          <w:sz w:val="28"/>
        </w:rPr>
        <w:t>
      14) опись внутреннего оборудования, инвентаря и инструмента;</w:t>
      </w:r>
    </w:p>
    <w:bookmarkEnd w:id="602"/>
    <w:bookmarkStart w:name="z609" w:id="603"/>
    <w:p>
      <w:pPr>
        <w:spacing w:after="0"/>
        <w:ind w:left="0"/>
        <w:jc w:val="both"/>
      </w:pPr>
      <w:r>
        <w:rPr>
          <w:rFonts w:ascii="Times New Roman"/>
          <w:b w:val="false"/>
          <w:i w:val="false"/>
          <w:color w:val="000000"/>
          <w:sz w:val="28"/>
        </w:rPr>
        <w:t>
      15) схема размещения и эксплуатации средств РХБ защиты.</w:t>
      </w:r>
    </w:p>
    <w:bookmarkEnd w:id="603"/>
    <w:bookmarkStart w:name="z610" w:id="604"/>
    <w:p>
      <w:pPr>
        <w:spacing w:after="0"/>
        <w:ind w:left="0"/>
        <w:jc w:val="both"/>
      </w:pPr>
      <w:r>
        <w:rPr>
          <w:rFonts w:ascii="Times New Roman"/>
          <w:b w:val="false"/>
          <w:i w:val="false"/>
          <w:color w:val="000000"/>
          <w:sz w:val="28"/>
        </w:rPr>
        <w:t xml:space="preserve">
      268. Результаты проверок хранения и состояния мест хранения должностными лицами воинских частей записываются в журнале посещения и работ на складе. </w:t>
      </w:r>
    </w:p>
    <w:bookmarkEnd w:id="604"/>
    <w:bookmarkStart w:name="z611" w:id="605"/>
    <w:p>
      <w:pPr>
        <w:spacing w:after="0"/>
        <w:ind w:left="0"/>
        <w:jc w:val="both"/>
      </w:pPr>
      <w:r>
        <w:rPr>
          <w:rFonts w:ascii="Times New Roman"/>
          <w:b w:val="false"/>
          <w:i w:val="false"/>
          <w:color w:val="000000"/>
          <w:sz w:val="28"/>
        </w:rPr>
        <w:t>
      269. Об устранении недостатков и выполнении указаний, ответственные за хранение докладывают проверяющим, о чем последние делают отметки в журнале. Замечания и недостатки, связанные с обеспечением сохранности и пожарной безопасности, устраняются немедленно.</w:t>
      </w:r>
    </w:p>
    <w:bookmarkEnd w:id="605"/>
    <w:bookmarkStart w:name="z612" w:id="606"/>
    <w:p>
      <w:pPr>
        <w:spacing w:after="0"/>
        <w:ind w:left="0"/>
        <w:jc w:val="left"/>
      </w:pPr>
      <w:r>
        <w:rPr>
          <w:rFonts w:ascii="Times New Roman"/>
          <w:b/>
          <w:i w:val="false"/>
          <w:color w:val="000000"/>
        </w:rPr>
        <w:t xml:space="preserve"> Параграф 4. Требования к размещению и хранению средств РХБ защиты</w:t>
      </w:r>
    </w:p>
    <w:bookmarkEnd w:id="606"/>
    <w:bookmarkStart w:name="z613" w:id="607"/>
    <w:p>
      <w:pPr>
        <w:spacing w:after="0"/>
        <w:ind w:left="0"/>
        <w:jc w:val="both"/>
      </w:pPr>
      <w:r>
        <w:rPr>
          <w:rFonts w:ascii="Times New Roman"/>
          <w:b w:val="false"/>
          <w:i w:val="false"/>
          <w:color w:val="000000"/>
          <w:sz w:val="28"/>
        </w:rPr>
        <w:t>
      270. В процессе подготовки к хранению, проводиться их техническое обслуживание и консервация в соответствии с требованиями эксплуатационной документации и настоящей Инструкции.</w:t>
      </w:r>
    </w:p>
    <w:bookmarkEnd w:id="607"/>
    <w:bookmarkStart w:name="z614" w:id="608"/>
    <w:p>
      <w:pPr>
        <w:spacing w:after="0"/>
        <w:ind w:left="0"/>
        <w:jc w:val="both"/>
      </w:pPr>
      <w:r>
        <w:rPr>
          <w:rFonts w:ascii="Times New Roman"/>
          <w:b w:val="false"/>
          <w:i w:val="false"/>
          <w:color w:val="000000"/>
          <w:sz w:val="28"/>
        </w:rPr>
        <w:t>
      271. На хранение специальные машины ставятся на основании приказа по воинской части. В приказе указываются:</w:t>
      </w:r>
    </w:p>
    <w:bookmarkEnd w:id="608"/>
    <w:bookmarkStart w:name="z615" w:id="609"/>
    <w:p>
      <w:pPr>
        <w:spacing w:after="0"/>
        <w:ind w:left="0"/>
        <w:jc w:val="both"/>
      </w:pPr>
      <w:r>
        <w:rPr>
          <w:rFonts w:ascii="Times New Roman"/>
          <w:b w:val="false"/>
          <w:i w:val="false"/>
          <w:color w:val="000000"/>
          <w:sz w:val="28"/>
        </w:rPr>
        <w:t>
      1) наименование, количество и заводские номера (номера партий);</w:t>
      </w:r>
    </w:p>
    <w:bookmarkEnd w:id="609"/>
    <w:bookmarkStart w:name="z616" w:id="610"/>
    <w:p>
      <w:pPr>
        <w:spacing w:after="0"/>
        <w:ind w:left="0"/>
        <w:jc w:val="both"/>
      </w:pPr>
      <w:r>
        <w:rPr>
          <w:rFonts w:ascii="Times New Roman"/>
          <w:b w:val="false"/>
          <w:i w:val="false"/>
          <w:color w:val="000000"/>
          <w:sz w:val="28"/>
        </w:rPr>
        <w:t>
      2) вид хранения;</w:t>
      </w:r>
    </w:p>
    <w:bookmarkEnd w:id="610"/>
    <w:bookmarkStart w:name="z617" w:id="611"/>
    <w:p>
      <w:pPr>
        <w:spacing w:after="0"/>
        <w:ind w:left="0"/>
        <w:jc w:val="both"/>
      </w:pPr>
      <w:r>
        <w:rPr>
          <w:rFonts w:ascii="Times New Roman"/>
          <w:b w:val="false"/>
          <w:i w:val="false"/>
          <w:color w:val="000000"/>
          <w:sz w:val="28"/>
        </w:rPr>
        <w:t>
      3) объем технического обслуживания при подготовке к хранению;</w:t>
      </w:r>
    </w:p>
    <w:bookmarkEnd w:id="611"/>
    <w:bookmarkStart w:name="z618" w:id="612"/>
    <w:p>
      <w:pPr>
        <w:spacing w:after="0"/>
        <w:ind w:left="0"/>
        <w:jc w:val="both"/>
      </w:pPr>
      <w:r>
        <w:rPr>
          <w:rFonts w:ascii="Times New Roman"/>
          <w:b w:val="false"/>
          <w:i w:val="false"/>
          <w:color w:val="000000"/>
          <w:sz w:val="28"/>
        </w:rPr>
        <w:t>
      4) методы консервации;</w:t>
      </w:r>
    </w:p>
    <w:bookmarkEnd w:id="612"/>
    <w:bookmarkStart w:name="z619" w:id="613"/>
    <w:p>
      <w:pPr>
        <w:spacing w:after="0"/>
        <w:ind w:left="0"/>
        <w:jc w:val="both"/>
      </w:pPr>
      <w:r>
        <w:rPr>
          <w:rFonts w:ascii="Times New Roman"/>
          <w:b w:val="false"/>
          <w:i w:val="false"/>
          <w:color w:val="000000"/>
          <w:sz w:val="28"/>
        </w:rPr>
        <w:t>
      5) сроки выполнения работ;</w:t>
      </w:r>
    </w:p>
    <w:bookmarkEnd w:id="613"/>
    <w:bookmarkStart w:name="z620" w:id="614"/>
    <w:p>
      <w:pPr>
        <w:spacing w:after="0"/>
        <w:ind w:left="0"/>
        <w:jc w:val="both"/>
      </w:pPr>
      <w:r>
        <w:rPr>
          <w:rFonts w:ascii="Times New Roman"/>
          <w:b w:val="false"/>
          <w:i w:val="false"/>
          <w:color w:val="000000"/>
          <w:sz w:val="28"/>
        </w:rPr>
        <w:t>
      6) ответственные должностные лица;</w:t>
      </w:r>
    </w:p>
    <w:bookmarkEnd w:id="614"/>
    <w:bookmarkStart w:name="z621" w:id="615"/>
    <w:p>
      <w:pPr>
        <w:spacing w:after="0"/>
        <w:ind w:left="0"/>
        <w:jc w:val="both"/>
      </w:pPr>
      <w:r>
        <w:rPr>
          <w:rFonts w:ascii="Times New Roman"/>
          <w:b w:val="false"/>
          <w:i w:val="false"/>
          <w:color w:val="000000"/>
          <w:sz w:val="28"/>
        </w:rPr>
        <w:t>
      7) места хранения;</w:t>
      </w:r>
    </w:p>
    <w:bookmarkEnd w:id="615"/>
    <w:bookmarkStart w:name="z622" w:id="616"/>
    <w:p>
      <w:pPr>
        <w:spacing w:after="0"/>
        <w:ind w:left="0"/>
        <w:jc w:val="both"/>
      </w:pPr>
      <w:r>
        <w:rPr>
          <w:rFonts w:ascii="Times New Roman"/>
          <w:b w:val="false"/>
          <w:i w:val="false"/>
          <w:color w:val="000000"/>
          <w:sz w:val="28"/>
        </w:rPr>
        <w:t>
      8) порядок материального обеспечения работ и контроля за качеством подготовки к хранению.</w:t>
      </w:r>
    </w:p>
    <w:bookmarkEnd w:id="616"/>
    <w:bookmarkStart w:name="z623" w:id="617"/>
    <w:p>
      <w:pPr>
        <w:spacing w:after="0"/>
        <w:ind w:left="0"/>
        <w:jc w:val="both"/>
      </w:pPr>
      <w:r>
        <w:rPr>
          <w:rFonts w:ascii="Times New Roman"/>
          <w:b w:val="false"/>
          <w:i w:val="false"/>
          <w:color w:val="000000"/>
          <w:sz w:val="28"/>
        </w:rPr>
        <w:t>
      Приказ о постановки на хранение издается не позднее двух суток после их приема. Техническая исправность, комплектность, количество подготовки к хранению и консервации средств РХБ защиты, подлежащее закладке в неприкосновенные запасы, проверяются комиссией с оформлением акта.</w:t>
      </w:r>
    </w:p>
    <w:bookmarkEnd w:id="617"/>
    <w:bookmarkStart w:name="z624" w:id="618"/>
    <w:p>
      <w:pPr>
        <w:spacing w:after="0"/>
        <w:ind w:left="0"/>
        <w:jc w:val="both"/>
      </w:pPr>
      <w:r>
        <w:rPr>
          <w:rFonts w:ascii="Times New Roman"/>
          <w:b w:val="false"/>
          <w:i w:val="false"/>
          <w:color w:val="000000"/>
          <w:sz w:val="28"/>
        </w:rPr>
        <w:t xml:space="preserve">
      272. Находящиеся на хранении средства РХБ защиты группируются по видам, типам и модификации, целевому назначению, партиям, срокам изготовления и консервации, категориям. </w:t>
      </w:r>
    </w:p>
    <w:bookmarkEnd w:id="618"/>
    <w:bookmarkStart w:name="z625" w:id="619"/>
    <w:p>
      <w:pPr>
        <w:spacing w:after="0"/>
        <w:ind w:left="0"/>
        <w:jc w:val="both"/>
      </w:pPr>
      <w:r>
        <w:rPr>
          <w:rFonts w:ascii="Times New Roman"/>
          <w:b w:val="false"/>
          <w:i w:val="false"/>
          <w:color w:val="000000"/>
          <w:sz w:val="28"/>
        </w:rPr>
        <w:t>
      Учебные средства РХБ защиты размещаются на отдельных стеллажах или в штабелях, при этом изделия, тары, на стеллажах, штабелях и стеллажных ярлыках подписываются надписью: "Учебные".</w:t>
      </w:r>
    </w:p>
    <w:bookmarkEnd w:id="619"/>
    <w:bookmarkStart w:name="z626" w:id="620"/>
    <w:p>
      <w:pPr>
        <w:spacing w:after="0"/>
        <w:ind w:left="0"/>
        <w:jc w:val="both"/>
      </w:pPr>
      <w:r>
        <w:rPr>
          <w:rFonts w:ascii="Times New Roman"/>
          <w:b w:val="false"/>
          <w:i w:val="false"/>
          <w:color w:val="000000"/>
          <w:sz w:val="28"/>
        </w:rPr>
        <w:t>
      273. Места хранения, порядок размещения и укладки средств РХБ защиты обеспечивают сохранность изделий, возможность проведения их осмотров и освежения. Размещение в местах хранения должно проводиться с учетом наиболее полного использования вместимости и площади хранилищ, навесов, открытых площадок.</w:t>
      </w:r>
    </w:p>
    <w:bookmarkEnd w:id="620"/>
    <w:bookmarkStart w:name="z627" w:id="621"/>
    <w:p>
      <w:pPr>
        <w:spacing w:after="0"/>
        <w:ind w:left="0"/>
        <w:jc w:val="both"/>
      </w:pPr>
      <w:r>
        <w:rPr>
          <w:rFonts w:ascii="Times New Roman"/>
          <w:b w:val="false"/>
          <w:i w:val="false"/>
          <w:color w:val="000000"/>
          <w:sz w:val="28"/>
        </w:rPr>
        <w:t>
      274. Средства РХБ защиты, укомплектованные в ящики, бочки, барабаны, тюки и связки, укладывают в штабеля плотно, ровно без перекосов и выступления отдельных мест. Штабеля размещаются на поддонах или деревянных (железобетонных) подкладках, обеспечивающих устойчивое положение штабелей и проветривание рядов.</w:t>
      </w:r>
    </w:p>
    <w:bookmarkEnd w:id="621"/>
    <w:bookmarkStart w:name="z628" w:id="622"/>
    <w:p>
      <w:pPr>
        <w:spacing w:after="0"/>
        <w:ind w:left="0"/>
        <w:jc w:val="both"/>
      </w:pPr>
      <w:r>
        <w:rPr>
          <w:rFonts w:ascii="Times New Roman"/>
          <w:b w:val="false"/>
          <w:i w:val="false"/>
          <w:color w:val="000000"/>
          <w:sz w:val="28"/>
        </w:rPr>
        <w:t>
      Высота подкладок обеспечивает расстояние между дном нижнего ящика и полом не менее 10 см.</w:t>
      </w:r>
    </w:p>
    <w:bookmarkEnd w:id="622"/>
    <w:bookmarkStart w:name="z629" w:id="623"/>
    <w:p>
      <w:pPr>
        <w:spacing w:after="0"/>
        <w:ind w:left="0"/>
        <w:jc w:val="both"/>
      </w:pPr>
      <w:r>
        <w:rPr>
          <w:rFonts w:ascii="Times New Roman"/>
          <w:b w:val="false"/>
          <w:i w:val="false"/>
          <w:color w:val="000000"/>
          <w:sz w:val="28"/>
        </w:rPr>
        <w:t>
      Если тара имеет достаточную прочность и жесткость, а также, если количество ящиков в штабелях по высоте не ограничено эксплуатационной документацией, средства укладываются в штабеля в несколько рядов в высоту. При хранении в штабелях, верх штабелей не должен доходить до потолка или балок перекрытий на 0,5 м.</w:t>
      </w:r>
    </w:p>
    <w:bookmarkEnd w:id="623"/>
    <w:bookmarkStart w:name="z630" w:id="624"/>
    <w:p>
      <w:pPr>
        <w:spacing w:after="0"/>
        <w:ind w:left="0"/>
        <w:jc w:val="both"/>
      </w:pPr>
      <w:r>
        <w:rPr>
          <w:rFonts w:ascii="Times New Roman"/>
          <w:b w:val="false"/>
          <w:i w:val="false"/>
          <w:color w:val="000000"/>
          <w:sz w:val="28"/>
        </w:rPr>
        <w:t>
      275. Ящики укладываются в штабеля крышками вверх, маркировкой на боковых стенка в сторону проходов.</w:t>
      </w:r>
    </w:p>
    <w:bookmarkEnd w:id="624"/>
    <w:bookmarkStart w:name="z631" w:id="625"/>
    <w:p>
      <w:pPr>
        <w:spacing w:after="0"/>
        <w:ind w:left="0"/>
        <w:jc w:val="both"/>
      </w:pPr>
      <w:r>
        <w:rPr>
          <w:rFonts w:ascii="Times New Roman"/>
          <w:b w:val="false"/>
          <w:i w:val="false"/>
          <w:color w:val="000000"/>
          <w:sz w:val="28"/>
        </w:rPr>
        <w:t>
      Барабаны укладываются вертикально на торец загрузочными луками к верху, железные бочки – вверх пробками. Между рядами барабанов и бочек, по высоте прокладываются деревянные прокладки толщиной не менее 50мм. Крайние ряды бочек надежно закрываются упорными колодками из древесины.</w:t>
      </w:r>
    </w:p>
    <w:bookmarkEnd w:id="625"/>
    <w:bookmarkStart w:name="z632" w:id="626"/>
    <w:p>
      <w:pPr>
        <w:spacing w:after="0"/>
        <w:ind w:left="0"/>
        <w:jc w:val="both"/>
      </w:pPr>
      <w:r>
        <w:rPr>
          <w:rFonts w:ascii="Times New Roman"/>
          <w:b w:val="false"/>
          <w:i w:val="false"/>
          <w:color w:val="000000"/>
          <w:sz w:val="28"/>
        </w:rPr>
        <w:t>
      276. Стеллажные ярлыки размещаются в открытых сверху полиэтиленовых конвертах. Между штабелями и стенами хранилища остаются проходы шириной не менее 0,6 м в зависимости от размеров тары с таким расчетом, чтобы по проходу пронести ящик, выкатить бочку.</w:t>
      </w:r>
    </w:p>
    <w:bookmarkEnd w:id="626"/>
    <w:bookmarkStart w:name="z633" w:id="627"/>
    <w:p>
      <w:pPr>
        <w:spacing w:after="0"/>
        <w:ind w:left="0"/>
        <w:jc w:val="both"/>
      </w:pPr>
      <w:r>
        <w:rPr>
          <w:rFonts w:ascii="Times New Roman"/>
          <w:b w:val="false"/>
          <w:i w:val="false"/>
          <w:color w:val="000000"/>
          <w:sz w:val="28"/>
        </w:rPr>
        <w:t>
      277. Размещение средств РХБ защиты на стеллажах обеспечивается полное использование площади полок и четкое распределение изделий по номенклатурам, годам изготовления, партиям и категориям. При этом малогабаритные изделия, масса которых с упаковкой или без нее не превышает 20 кг, укладываются на средние полки стеллажей. Более тяжелые изделия укладываются на нижние стеллажи в местах, более близких к проходам и выходам. На верхние полки стеллажей укладываются легкие изделия.</w:t>
      </w:r>
    </w:p>
    <w:bookmarkEnd w:id="627"/>
    <w:bookmarkStart w:name="z634" w:id="628"/>
    <w:p>
      <w:pPr>
        <w:spacing w:after="0"/>
        <w:ind w:left="0"/>
        <w:jc w:val="both"/>
      </w:pPr>
      <w:r>
        <w:rPr>
          <w:rFonts w:ascii="Times New Roman"/>
          <w:b w:val="false"/>
          <w:i w:val="false"/>
          <w:color w:val="000000"/>
          <w:sz w:val="28"/>
        </w:rPr>
        <w:t>
      278. При временном размещении на открытых площадках и под навесами штабеля укрываются брезентами. Брезент хорошо натянут, надежно закреплен, не иметь провисаний, где могли бы скапливаться влага, снег, пыль, песок. Края брезента не касаются земли (пола, настила) и закрывать прокладки, на которых установлены средств РХБ защиты. Свисающие края брезента разводят в стороны, чтобы стекающая вода при атмосферных осадках не попадала на средства РХБ защиты.</w:t>
      </w:r>
    </w:p>
    <w:bookmarkEnd w:id="628"/>
    <w:bookmarkStart w:name="z635" w:id="629"/>
    <w:p>
      <w:pPr>
        <w:spacing w:after="0"/>
        <w:ind w:left="0"/>
        <w:jc w:val="both"/>
      </w:pPr>
      <w:r>
        <w:rPr>
          <w:rFonts w:ascii="Times New Roman"/>
          <w:b w:val="false"/>
          <w:i w:val="false"/>
          <w:color w:val="000000"/>
          <w:sz w:val="28"/>
        </w:rPr>
        <w:t>
      279. В одном месте хранения средства РХБ защиты храняться одного вида. При недостатке мест хранения необходимо размещать с учетом:</w:t>
      </w:r>
    </w:p>
    <w:bookmarkEnd w:id="629"/>
    <w:bookmarkStart w:name="z636" w:id="630"/>
    <w:p>
      <w:pPr>
        <w:spacing w:after="0"/>
        <w:ind w:left="0"/>
        <w:jc w:val="both"/>
      </w:pPr>
      <w:r>
        <w:rPr>
          <w:rFonts w:ascii="Times New Roman"/>
          <w:b w:val="false"/>
          <w:i w:val="false"/>
          <w:color w:val="000000"/>
          <w:sz w:val="28"/>
        </w:rPr>
        <w:t>
      1) условий хранения различных видов средств РХБ защиты;</w:t>
      </w:r>
    </w:p>
    <w:bookmarkEnd w:id="630"/>
    <w:bookmarkStart w:name="z637" w:id="631"/>
    <w:p>
      <w:pPr>
        <w:spacing w:after="0"/>
        <w:ind w:left="0"/>
        <w:jc w:val="both"/>
      </w:pPr>
      <w:r>
        <w:rPr>
          <w:rFonts w:ascii="Times New Roman"/>
          <w:b w:val="false"/>
          <w:i w:val="false"/>
          <w:color w:val="000000"/>
          <w:sz w:val="28"/>
        </w:rPr>
        <w:t>
      2) допустимости совместного хранения средств РХБ защиты.</w:t>
      </w:r>
    </w:p>
    <w:bookmarkEnd w:id="631"/>
    <w:bookmarkStart w:name="z638" w:id="632"/>
    <w:p>
      <w:pPr>
        <w:spacing w:after="0"/>
        <w:ind w:left="0"/>
        <w:jc w:val="left"/>
      </w:pPr>
      <w:r>
        <w:rPr>
          <w:rFonts w:ascii="Times New Roman"/>
          <w:b/>
          <w:i w:val="false"/>
          <w:color w:val="000000"/>
        </w:rPr>
        <w:t xml:space="preserve"> Параграф 5. Условия и виды хранения специальных машин радиационной, химической и биологической защиты</w:t>
      </w:r>
    </w:p>
    <w:bookmarkEnd w:id="632"/>
    <w:bookmarkStart w:name="z639" w:id="633"/>
    <w:p>
      <w:pPr>
        <w:spacing w:after="0"/>
        <w:ind w:left="0"/>
        <w:jc w:val="both"/>
      </w:pPr>
      <w:r>
        <w:rPr>
          <w:rFonts w:ascii="Times New Roman"/>
          <w:b w:val="false"/>
          <w:i w:val="false"/>
          <w:color w:val="000000"/>
          <w:sz w:val="28"/>
        </w:rPr>
        <w:t>
      280. В воинских частях постановке на хранение подлежат все специальные машины, использование (отправка) которых не планируется на срок более трех месяцев.</w:t>
      </w:r>
    </w:p>
    <w:bookmarkEnd w:id="633"/>
    <w:bookmarkStart w:name="z640" w:id="634"/>
    <w:p>
      <w:pPr>
        <w:spacing w:after="0"/>
        <w:ind w:left="0"/>
        <w:jc w:val="both"/>
      </w:pPr>
      <w:r>
        <w:rPr>
          <w:rFonts w:ascii="Times New Roman"/>
          <w:b w:val="false"/>
          <w:i w:val="false"/>
          <w:color w:val="000000"/>
          <w:sz w:val="28"/>
        </w:rPr>
        <w:t>
      281. Специальные машины ставятся на хранение на основании приказа командира воинской части. Приказ о постановке специальных машин на хранение отдается не позднее двух суток после приема их воинской частью.</w:t>
      </w:r>
    </w:p>
    <w:bookmarkEnd w:id="634"/>
    <w:bookmarkStart w:name="z641" w:id="635"/>
    <w:p>
      <w:pPr>
        <w:spacing w:after="0"/>
        <w:ind w:left="0"/>
        <w:jc w:val="both"/>
      </w:pPr>
      <w:r>
        <w:rPr>
          <w:rFonts w:ascii="Times New Roman"/>
          <w:b w:val="false"/>
          <w:i w:val="false"/>
          <w:color w:val="000000"/>
          <w:sz w:val="28"/>
        </w:rPr>
        <w:t>
      Срок постановки на хранение специальных машин минимальный, но не более 30 суток с момента приема.</w:t>
      </w:r>
    </w:p>
    <w:bookmarkEnd w:id="635"/>
    <w:bookmarkStart w:name="z642" w:id="636"/>
    <w:p>
      <w:pPr>
        <w:spacing w:after="0"/>
        <w:ind w:left="0"/>
        <w:jc w:val="both"/>
      </w:pPr>
      <w:r>
        <w:rPr>
          <w:rFonts w:ascii="Times New Roman"/>
          <w:b w:val="false"/>
          <w:i w:val="false"/>
          <w:color w:val="000000"/>
          <w:sz w:val="28"/>
        </w:rPr>
        <w:t>
      282. Качество подготовки специальных машин к кратковременному хранению проверяется начальником службы РХБ защиты и командиром подразделений.</w:t>
      </w:r>
    </w:p>
    <w:bookmarkEnd w:id="636"/>
    <w:bookmarkStart w:name="z643" w:id="637"/>
    <w:p>
      <w:pPr>
        <w:spacing w:after="0"/>
        <w:ind w:left="0"/>
        <w:jc w:val="both"/>
      </w:pPr>
      <w:r>
        <w:rPr>
          <w:rFonts w:ascii="Times New Roman"/>
          <w:b w:val="false"/>
          <w:i w:val="false"/>
          <w:color w:val="000000"/>
          <w:sz w:val="28"/>
        </w:rPr>
        <w:t>
      283. Специальные машины, беспилотные летательные аппараты, роботизированные комплексы РХБ разведки хранятся в отапливаемых хранилищах.</w:t>
      </w:r>
    </w:p>
    <w:bookmarkEnd w:id="637"/>
    <w:bookmarkStart w:name="z644" w:id="638"/>
    <w:p>
      <w:pPr>
        <w:spacing w:after="0"/>
        <w:ind w:left="0"/>
        <w:jc w:val="both"/>
      </w:pPr>
      <w:r>
        <w:rPr>
          <w:rFonts w:ascii="Times New Roman"/>
          <w:b w:val="false"/>
          <w:i w:val="false"/>
          <w:color w:val="000000"/>
          <w:sz w:val="28"/>
        </w:rPr>
        <w:t>
      Допускается хранение техники РХБ разведки в неотапливаемых хранилищах, при этом приборы РХБ разведки снимаются и хранятся в отапливаемых хранилищах.</w:t>
      </w:r>
    </w:p>
    <w:bookmarkEnd w:id="638"/>
    <w:bookmarkStart w:name="z645" w:id="639"/>
    <w:p>
      <w:pPr>
        <w:spacing w:after="0"/>
        <w:ind w:left="0"/>
        <w:jc w:val="both"/>
      </w:pPr>
      <w:r>
        <w:rPr>
          <w:rFonts w:ascii="Times New Roman"/>
          <w:b w:val="false"/>
          <w:i w:val="false"/>
          <w:color w:val="000000"/>
          <w:sz w:val="28"/>
        </w:rPr>
        <w:t>
      284. Машины и комплексы специальной и санитарной обработки, разрешается храниться в неотапливаемых хранилищах. Допускается снимать с машин и комплексов специальной и санитарной обработки резинотканевые и резинометаллорукава и хранить их в неотапливаемых хранилищах комплектно по машинам в развернутом виде на стеллажах, полках или настилах.</w:t>
      </w:r>
    </w:p>
    <w:bookmarkEnd w:id="639"/>
    <w:bookmarkStart w:name="z646" w:id="640"/>
    <w:p>
      <w:pPr>
        <w:spacing w:after="0"/>
        <w:ind w:left="0"/>
        <w:jc w:val="both"/>
      </w:pPr>
      <w:r>
        <w:rPr>
          <w:rFonts w:ascii="Times New Roman"/>
          <w:b w:val="false"/>
          <w:i w:val="false"/>
          <w:color w:val="000000"/>
          <w:sz w:val="28"/>
        </w:rPr>
        <w:t>
      285. Техника, в состав которых входит несколько машин, а также специальные машины с прицепами в местах хранения размещаются комплектно.</w:t>
      </w:r>
    </w:p>
    <w:bookmarkEnd w:id="640"/>
    <w:bookmarkStart w:name="z647" w:id="641"/>
    <w:p>
      <w:pPr>
        <w:spacing w:after="0"/>
        <w:ind w:left="0"/>
        <w:jc w:val="both"/>
      </w:pPr>
      <w:r>
        <w:rPr>
          <w:rFonts w:ascii="Times New Roman"/>
          <w:b w:val="false"/>
          <w:i w:val="false"/>
          <w:color w:val="000000"/>
          <w:sz w:val="28"/>
        </w:rPr>
        <w:t>
      286. Специальные машины размещаются в местах хранения в один, два или три ряда радиаторами в направлении ворот (подъездов). Расстояние между машинами, а также между машинами и стенами хранилищ не менее 0,8 м для колесных машин и 1 м для гусеничных машин.</w:t>
      </w:r>
    </w:p>
    <w:bookmarkEnd w:id="641"/>
    <w:bookmarkStart w:name="z648" w:id="642"/>
    <w:p>
      <w:pPr>
        <w:spacing w:after="0"/>
        <w:ind w:left="0"/>
        <w:jc w:val="both"/>
      </w:pPr>
      <w:r>
        <w:rPr>
          <w:rFonts w:ascii="Times New Roman"/>
          <w:b w:val="false"/>
          <w:i w:val="false"/>
          <w:color w:val="000000"/>
          <w:sz w:val="28"/>
        </w:rPr>
        <w:t>
      При многорядном размещении в хранилищах машины второго и последующего рядов сцепляются буксирными тросами с впереди стоящими машинами.</w:t>
      </w:r>
    </w:p>
    <w:bookmarkEnd w:id="642"/>
    <w:bookmarkStart w:name="z649" w:id="643"/>
    <w:p>
      <w:pPr>
        <w:spacing w:after="0"/>
        <w:ind w:left="0"/>
        <w:jc w:val="both"/>
      </w:pPr>
      <w:r>
        <w:rPr>
          <w:rFonts w:ascii="Times New Roman"/>
          <w:b w:val="false"/>
          <w:i w:val="false"/>
          <w:color w:val="000000"/>
          <w:sz w:val="28"/>
        </w:rPr>
        <w:t>
      При двухстороннем расположении ворот хранилищ разрешается устанавливать специальные машины в четыре ряда – два в направлении одних ворот и два в противоположном направлении.</w:t>
      </w:r>
    </w:p>
    <w:bookmarkEnd w:id="643"/>
    <w:bookmarkStart w:name="z650" w:id="644"/>
    <w:p>
      <w:pPr>
        <w:spacing w:after="0"/>
        <w:ind w:left="0"/>
        <w:jc w:val="both"/>
      </w:pPr>
      <w:r>
        <w:rPr>
          <w:rFonts w:ascii="Times New Roman"/>
          <w:b w:val="false"/>
          <w:i w:val="false"/>
          <w:color w:val="000000"/>
          <w:sz w:val="28"/>
        </w:rPr>
        <w:t>
      При размещении на открытых площадках специальные машины устанавливаются рядами с расстоянием по фронту между машинами 1,5-2 м, дистанция между рядами не менее 6 м.</w:t>
      </w:r>
    </w:p>
    <w:bookmarkEnd w:id="644"/>
    <w:bookmarkStart w:name="z651" w:id="645"/>
    <w:p>
      <w:pPr>
        <w:spacing w:after="0"/>
        <w:ind w:left="0"/>
        <w:jc w:val="both"/>
      </w:pPr>
      <w:r>
        <w:rPr>
          <w:rFonts w:ascii="Times New Roman"/>
          <w:b w:val="false"/>
          <w:i w:val="false"/>
          <w:color w:val="000000"/>
          <w:sz w:val="28"/>
        </w:rPr>
        <w:t xml:space="preserve">
      287. При размещении специальных машин на кратковременном хранении колеса и подвески средств подвижности не разгружаются. </w:t>
      </w:r>
    </w:p>
    <w:bookmarkEnd w:id="645"/>
    <w:bookmarkStart w:name="z652" w:id="646"/>
    <w:p>
      <w:pPr>
        <w:spacing w:after="0"/>
        <w:ind w:left="0"/>
        <w:jc w:val="both"/>
      </w:pPr>
      <w:r>
        <w:rPr>
          <w:rFonts w:ascii="Times New Roman"/>
          <w:b w:val="false"/>
          <w:i w:val="false"/>
          <w:color w:val="000000"/>
          <w:sz w:val="28"/>
        </w:rPr>
        <w:t>
      288. В кабинах каждой специальной машины длительного хранения на стекле левой двери крепится карточка специальной машины длительного хранения, согласно приложению 31 к настоящей Инструкции.</w:t>
      </w:r>
    </w:p>
    <w:bookmarkEnd w:id="646"/>
    <w:bookmarkStart w:name="z653" w:id="647"/>
    <w:p>
      <w:pPr>
        <w:spacing w:after="0"/>
        <w:ind w:left="0"/>
        <w:jc w:val="both"/>
      </w:pPr>
      <w:r>
        <w:rPr>
          <w:rFonts w:ascii="Times New Roman"/>
          <w:b w:val="false"/>
          <w:i w:val="false"/>
          <w:color w:val="000000"/>
          <w:sz w:val="28"/>
        </w:rPr>
        <w:t>
      После проведения работ по опробованию и переконсервации специальных машин карточки машины длительного хранения заполняются вновь.</w:t>
      </w:r>
    </w:p>
    <w:bookmarkEnd w:id="647"/>
    <w:bookmarkStart w:name="z654" w:id="648"/>
    <w:p>
      <w:pPr>
        <w:spacing w:after="0"/>
        <w:ind w:left="0"/>
        <w:jc w:val="left"/>
      </w:pPr>
      <w:r>
        <w:rPr>
          <w:rFonts w:ascii="Times New Roman"/>
          <w:b/>
          <w:i w:val="false"/>
          <w:color w:val="000000"/>
        </w:rPr>
        <w:t xml:space="preserve"> Параграф 6. Подготовка специальных машин радиационной, химической и биологической защиты к хранению</w:t>
      </w:r>
    </w:p>
    <w:bookmarkEnd w:id="648"/>
    <w:bookmarkStart w:name="z655" w:id="649"/>
    <w:p>
      <w:pPr>
        <w:spacing w:after="0"/>
        <w:ind w:left="0"/>
        <w:jc w:val="both"/>
      </w:pPr>
      <w:r>
        <w:rPr>
          <w:rFonts w:ascii="Times New Roman"/>
          <w:b w:val="false"/>
          <w:i w:val="false"/>
          <w:color w:val="000000"/>
          <w:sz w:val="28"/>
        </w:rPr>
        <w:t>
      289. Подготовка специальных машин к хранению включает контроль комплектности и технического (качественного) состояния, техническое обслуживание с устранением обнаруженных неисправностей, консервацию машин, которые проводятся в соответствии с требованиями эксплуатационной документации.</w:t>
      </w:r>
    </w:p>
    <w:bookmarkEnd w:id="649"/>
    <w:bookmarkStart w:name="z656" w:id="650"/>
    <w:p>
      <w:pPr>
        <w:spacing w:after="0"/>
        <w:ind w:left="0"/>
        <w:jc w:val="both"/>
      </w:pPr>
      <w:r>
        <w:rPr>
          <w:rFonts w:ascii="Times New Roman"/>
          <w:b w:val="false"/>
          <w:i w:val="false"/>
          <w:color w:val="000000"/>
          <w:sz w:val="28"/>
        </w:rPr>
        <w:t>
      290. Все поступающие в воинскую часть специальные машины подлежат сплошному контролю. Прием специальных машин производиться комиссией с оформлением акта приема. При приеме машин проверяется наличие пломб согласно описям пломбировки (на дверцах, капотах, инструментальных ящиках, кузовах, брезентах) и отсутствие повреждений.</w:t>
      </w:r>
    </w:p>
    <w:bookmarkEnd w:id="650"/>
    <w:bookmarkStart w:name="z657" w:id="651"/>
    <w:p>
      <w:pPr>
        <w:spacing w:after="0"/>
        <w:ind w:left="0"/>
        <w:jc w:val="both"/>
      </w:pPr>
      <w:r>
        <w:rPr>
          <w:rFonts w:ascii="Times New Roman"/>
          <w:b w:val="false"/>
          <w:i w:val="false"/>
          <w:color w:val="000000"/>
          <w:sz w:val="28"/>
        </w:rPr>
        <w:t>
      291. При приеме специального оборудования новых машин, поступивших в воинскую часть проверяются:</w:t>
      </w:r>
    </w:p>
    <w:bookmarkEnd w:id="651"/>
    <w:bookmarkStart w:name="z658" w:id="652"/>
    <w:p>
      <w:pPr>
        <w:spacing w:after="0"/>
        <w:ind w:left="0"/>
        <w:jc w:val="both"/>
      </w:pPr>
      <w:r>
        <w:rPr>
          <w:rFonts w:ascii="Times New Roman"/>
          <w:b w:val="false"/>
          <w:i w:val="false"/>
          <w:color w:val="000000"/>
          <w:sz w:val="28"/>
        </w:rPr>
        <w:t>
      1) комплектность специального оборудования согласно ведомости комплектности;</w:t>
      </w:r>
    </w:p>
    <w:bookmarkEnd w:id="652"/>
    <w:bookmarkStart w:name="z659" w:id="653"/>
    <w:p>
      <w:pPr>
        <w:spacing w:after="0"/>
        <w:ind w:left="0"/>
        <w:jc w:val="both"/>
      </w:pPr>
      <w:r>
        <w:rPr>
          <w:rFonts w:ascii="Times New Roman"/>
          <w:b w:val="false"/>
          <w:i w:val="false"/>
          <w:color w:val="000000"/>
          <w:sz w:val="28"/>
        </w:rPr>
        <w:t>
      2) надежность закрепления съемного оборудования и принадлежностей;</w:t>
      </w:r>
    </w:p>
    <w:bookmarkEnd w:id="653"/>
    <w:bookmarkStart w:name="z660" w:id="654"/>
    <w:p>
      <w:pPr>
        <w:spacing w:after="0"/>
        <w:ind w:left="0"/>
        <w:jc w:val="both"/>
      </w:pPr>
      <w:r>
        <w:rPr>
          <w:rFonts w:ascii="Times New Roman"/>
          <w:b w:val="false"/>
          <w:i w:val="false"/>
          <w:color w:val="000000"/>
          <w:sz w:val="28"/>
        </w:rPr>
        <w:t>
      3) целостность корпусов и стекол встроенных средств измерений;</w:t>
      </w:r>
    </w:p>
    <w:bookmarkEnd w:id="654"/>
    <w:bookmarkStart w:name="z661" w:id="655"/>
    <w:p>
      <w:pPr>
        <w:spacing w:after="0"/>
        <w:ind w:left="0"/>
        <w:jc w:val="both"/>
      </w:pPr>
      <w:r>
        <w:rPr>
          <w:rFonts w:ascii="Times New Roman"/>
          <w:b w:val="false"/>
          <w:i w:val="false"/>
          <w:color w:val="000000"/>
          <w:sz w:val="28"/>
        </w:rPr>
        <w:t>
      4) состояние лакокрасочных покрытий и брезентовых изделий (тентов, накидок, сумок);</w:t>
      </w:r>
    </w:p>
    <w:bookmarkEnd w:id="655"/>
    <w:bookmarkStart w:name="z662" w:id="656"/>
    <w:p>
      <w:pPr>
        <w:spacing w:after="0"/>
        <w:ind w:left="0"/>
        <w:jc w:val="both"/>
      </w:pPr>
      <w:r>
        <w:rPr>
          <w:rFonts w:ascii="Times New Roman"/>
          <w:b w:val="false"/>
          <w:i w:val="false"/>
          <w:color w:val="000000"/>
          <w:sz w:val="28"/>
        </w:rPr>
        <w:t>
      5) состояние средств коллективной защиты и специальной обработки;</w:t>
      </w:r>
    </w:p>
    <w:bookmarkEnd w:id="656"/>
    <w:bookmarkStart w:name="z663" w:id="657"/>
    <w:p>
      <w:pPr>
        <w:spacing w:after="0"/>
        <w:ind w:left="0"/>
        <w:jc w:val="both"/>
      </w:pPr>
      <w:r>
        <w:rPr>
          <w:rFonts w:ascii="Times New Roman"/>
          <w:b w:val="false"/>
          <w:i w:val="false"/>
          <w:color w:val="000000"/>
          <w:sz w:val="28"/>
        </w:rPr>
        <w:t>
      6) состояние приборов РХБ разведки;</w:t>
      </w:r>
    </w:p>
    <w:bookmarkEnd w:id="657"/>
    <w:bookmarkStart w:name="z664" w:id="658"/>
    <w:p>
      <w:pPr>
        <w:spacing w:after="0"/>
        <w:ind w:left="0"/>
        <w:jc w:val="both"/>
      </w:pPr>
      <w:r>
        <w:rPr>
          <w:rFonts w:ascii="Times New Roman"/>
          <w:b w:val="false"/>
          <w:i w:val="false"/>
          <w:color w:val="000000"/>
          <w:sz w:val="28"/>
        </w:rPr>
        <w:t>
      7) состояние внешних поверхностей различных емкостей (цистерн, резервуаров, бачков);</w:t>
      </w:r>
    </w:p>
    <w:bookmarkEnd w:id="658"/>
    <w:bookmarkStart w:name="z665" w:id="659"/>
    <w:p>
      <w:pPr>
        <w:spacing w:after="0"/>
        <w:ind w:left="0"/>
        <w:jc w:val="both"/>
      </w:pPr>
      <w:r>
        <w:rPr>
          <w:rFonts w:ascii="Times New Roman"/>
          <w:b w:val="false"/>
          <w:i w:val="false"/>
          <w:color w:val="000000"/>
          <w:sz w:val="28"/>
        </w:rPr>
        <w:t>
      8) качество консервации силовых агрегатов, систем, узлов, деталей, поверхностей;</w:t>
      </w:r>
    </w:p>
    <w:bookmarkEnd w:id="659"/>
    <w:bookmarkStart w:name="z666" w:id="660"/>
    <w:p>
      <w:pPr>
        <w:spacing w:after="0"/>
        <w:ind w:left="0"/>
        <w:jc w:val="both"/>
      </w:pPr>
      <w:r>
        <w:rPr>
          <w:rFonts w:ascii="Times New Roman"/>
          <w:b w:val="false"/>
          <w:i w:val="false"/>
          <w:color w:val="000000"/>
          <w:sz w:val="28"/>
        </w:rPr>
        <w:t>
      9) работоспособность и исправность каждой специальной машины посредством пуска (включения в работу) средств подвижности и специального оборудования и проверки основных технических характеристик (параметров);</w:t>
      </w:r>
    </w:p>
    <w:bookmarkEnd w:id="660"/>
    <w:bookmarkStart w:name="z667" w:id="661"/>
    <w:p>
      <w:pPr>
        <w:spacing w:after="0"/>
        <w:ind w:left="0"/>
        <w:jc w:val="both"/>
      </w:pPr>
      <w:r>
        <w:rPr>
          <w:rFonts w:ascii="Times New Roman"/>
          <w:b w:val="false"/>
          <w:i w:val="false"/>
          <w:color w:val="000000"/>
          <w:sz w:val="28"/>
        </w:rPr>
        <w:t>
      10) правильность оформления эксплуатационной документации.</w:t>
      </w:r>
    </w:p>
    <w:bookmarkEnd w:id="661"/>
    <w:bookmarkStart w:name="z668" w:id="662"/>
    <w:p>
      <w:pPr>
        <w:spacing w:after="0"/>
        <w:ind w:left="0"/>
        <w:jc w:val="both"/>
      </w:pPr>
      <w:r>
        <w:rPr>
          <w:rFonts w:ascii="Times New Roman"/>
          <w:b w:val="false"/>
          <w:i w:val="false"/>
          <w:color w:val="000000"/>
          <w:sz w:val="28"/>
        </w:rPr>
        <w:t>
      292. Пуск (включение в работу) и проверку параметров проводится в соответствии с инструкцией по эксплуатации. Резинотканевые и резинометаллорукава с истекшим гарантийным сроком, а также с неустановленным годом изготовления подвергаются гидравлическим испытаниям.</w:t>
      </w:r>
    </w:p>
    <w:bookmarkEnd w:id="662"/>
    <w:bookmarkStart w:name="z669" w:id="663"/>
    <w:p>
      <w:pPr>
        <w:spacing w:after="0"/>
        <w:ind w:left="0"/>
        <w:jc w:val="both"/>
      </w:pPr>
      <w:r>
        <w:rPr>
          <w:rFonts w:ascii="Times New Roman"/>
          <w:b w:val="false"/>
          <w:i w:val="false"/>
          <w:color w:val="000000"/>
          <w:sz w:val="28"/>
        </w:rPr>
        <w:t>
      293. Контроль технического (качественного) состояния, подготовка к хранению и хранение средств подвижности специальных машин проводятся согласно требованию руководящих документов по автомобильной и бронетанковой службе.</w:t>
      </w:r>
    </w:p>
    <w:bookmarkEnd w:id="663"/>
    <w:bookmarkStart w:name="z670" w:id="664"/>
    <w:p>
      <w:pPr>
        <w:spacing w:after="0"/>
        <w:ind w:left="0"/>
        <w:jc w:val="both"/>
      </w:pPr>
      <w:r>
        <w:rPr>
          <w:rFonts w:ascii="Times New Roman"/>
          <w:b w:val="false"/>
          <w:i w:val="false"/>
          <w:color w:val="000000"/>
          <w:sz w:val="28"/>
        </w:rPr>
        <w:t>
      294. Объем и порядок выполнения работ по техническому обслуживания специальных машин при подготовке к хранению определяется эксплуатационной документацией. Кроме того, на каждой машине производятся уборочно-моечные работы и восстановление лакокрасочных покрытий.</w:t>
      </w:r>
    </w:p>
    <w:bookmarkEnd w:id="664"/>
    <w:bookmarkStart w:name="z671" w:id="665"/>
    <w:p>
      <w:pPr>
        <w:spacing w:after="0"/>
        <w:ind w:left="0"/>
        <w:jc w:val="both"/>
      </w:pPr>
      <w:r>
        <w:rPr>
          <w:rFonts w:ascii="Times New Roman"/>
          <w:b w:val="false"/>
          <w:i w:val="false"/>
          <w:color w:val="000000"/>
          <w:sz w:val="28"/>
        </w:rPr>
        <w:t>
      295. Подготовка к хранению специального оборудования и средств подвижности осуществляется одновременно. Техническое обслуживание при подготовке специальных машин к хранению начинается с проведения уборочно-моечных работ. При выполнении этих работ не допускается попадание воды, пыли и грязи во внутренние полости агрегатов и систем средств подвижности и специального оборудования. Наружные поверхности всех агрегатов насухо протираются, из труднодоступных мест влага удаляется сжатым воздухом. Поврежденные лакокрасочные покрытия восстанавливаются путем проведения частичной и полной окраски.</w:t>
      </w:r>
    </w:p>
    <w:bookmarkEnd w:id="665"/>
    <w:bookmarkStart w:name="z672" w:id="666"/>
    <w:p>
      <w:pPr>
        <w:spacing w:after="0"/>
        <w:ind w:left="0"/>
        <w:jc w:val="both"/>
      </w:pPr>
      <w:r>
        <w:rPr>
          <w:rFonts w:ascii="Times New Roman"/>
          <w:b w:val="false"/>
          <w:i w:val="false"/>
          <w:color w:val="000000"/>
          <w:sz w:val="28"/>
        </w:rPr>
        <w:t>
      296. Содержание работ по техническому обслуживанию и консервации, выполняемых при подготовке специального оборудования специальных машин к кратковременному хранению изложено в инструкциях по эксплуатации.</w:t>
      </w:r>
    </w:p>
    <w:bookmarkEnd w:id="666"/>
    <w:bookmarkStart w:name="z673" w:id="667"/>
    <w:p>
      <w:pPr>
        <w:spacing w:after="0"/>
        <w:ind w:left="0"/>
        <w:jc w:val="both"/>
      </w:pPr>
      <w:r>
        <w:rPr>
          <w:rFonts w:ascii="Times New Roman"/>
          <w:b w:val="false"/>
          <w:i w:val="false"/>
          <w:color w:val="000000"/>
          <w:sz w:val="28"/>
        </w:rPr>
        <w:t>
      297. Для консервации специального оборудования специальных машин принимаются два способа:</w:t>
      </w:r>
    </w:p>
    <w:bookmarkEnd w:id="667"/>
    <w:bookmarkStart w:name="z674" w:id="668"/>
    <w:p>
      <w:pPr>
        <w:spacing w:after="0"/>
        <w:ind w:left="0"/>
        <w:jc w:val="both"/>
      </w:pPr>
      <w:r>
        <w:rPr>
          <w:rFonts w:ascii="Times New Roman"/>
          <w:b w:val="false"/>
          <w:i w:val="false"/>
          <w:color w:val="000000"/>
          <w:sz w:val="28"/>
        </w:rPr>
        <w:t>
      1) консервация с герметизацией корпусов машин методами "чехол", "получехол", "заклейка" с использованием осушителей ингибиторов коррозии;</w:t>
      </w:r>
    </w:p>
    <w:bookmarkEnd w:id="668"/>
    <w:bookmarkStart w:name="z675" w:id="669"/>
    <w:p>
      <w:pPr>
        <w:spacing w:after="0"/>
        <w:ind w:left="0"/>
        <w:jc w:val="both"/>
      </w:pPr>
      <w:r>
        <w:rPr>
          <w:rFonts w:ascii="Times New Roman"/>
          <w:b w:val="false"/>
          <w:i w:val="false"/>
          <w:color w:val="000000"/>
          <w:sz w:val="28"/>
        </w:rPr>
        <w:t>
      2) консервация без герметизации корпусов методом нанесения консервационных смазок, масел и полимерных покрытий.</w:t>
      </w:r>
    </w:p>
    <w:bookmarkEnd w:id="669"/>
    <w:bookmarkStart w:name="z676" w:id="670"/>
    <w:p>
      <w:pPr>
        <w:spacing w:after="0"/>
        <w:ind w:left="0"/>
        <w:jc w:val="both"/>
      </w:pPr>
      <w:r>
        <w:rPr>
          <w:rFonts w:ascii="Times New Roman"/>
          <w:b w:val="false"/>
          <w:i w:val="false"/>
          <w:color w:val="000000"/>
          <w:sz w:val="28"/>
        </w:rPr>
        <w:t>
      Консервации методом "чехол" подвергаются главным образом малогабаритные специальные машины.</w:t>
      </w:r>
    </w:p>
    <w:bookmarkEnd w:id="670"/>
    <w:bookmarkStart w:name="z677" w:id="671"/>
    <w:p>
      <w:pPr>
        <w:spacing w:after="0"/>
        <w:ind w:left="0"/>
        <w:jc w:val="both"/>
      </w:pPr>
      <w:r>
        <w:rPr>
          <w:rFonts w:ascii="Times New Roman"/>
          <w:b w:val="false"/>
          <w:i w:val="false"/>
          <w:color w:val="000000"/>
          <w:sz w:val="28"/>
        </w:rPr>
        <w:t>
      Консервации методом "получехол" подвергаются машины РХБ разведки, имеющие герметичные днища.</w:t>
      </w:r>
    </w:p>
    <w:bookmarkEnd w:id="671"/>
    <w:bookmarkStart w:name="z678" w:id="672"/>
    <w:p>
      <w:pPr>
        <w:spacing w:after="0"/>
        <w:ind w:left="0"/>
        <w:jc w:val="both"/>
      </w:pPr>
      <w:r>
        <w:rPr>
          <w:rFonts w:ascii="Times New Roman"/>
          <w:b w:val="false"/>
          <w:i w:val="false"/>
          <w:color w:val="000000"/>
          <w:sz w:val="28"/>
        </w:rPr>
        <w:t>
      Консервации методом "заклейка" подвергаются специальные машины, герметизация которых может быть достигнута путем заклейки щелей и отверстий специальными материалами.</w:t>
      </w:r>
    </w:p>
    <w:bookmarkEnd w:id="672"/>
    <w:bookmarkStart w:name="z679" w:id="673"/>
    <w:p>
      <w:pPr>
        <w:spacing w:after="0"/>
        <w:ind w:left="0"/>
        <w:jc w:val="both"/>
      </w:pPr>
      <w:r>
        <w:rPr>
          <w:rFonts w:ascii="Times New Roman"/>
          <w:b w:val="false"/>
          <w:i w:val="false"/>
          <w:color w:val="000000"/>
          <w:sz w:val="28"/>
        </w:rPr>
        <w:t>
      Консервации без герметизации корпусов посредством нанесения консервационных масел и смазок подвергаются, как правило, машины специальной обработки, механические смесители.</w:t>
      </w:r>
    </w:p>
    <w:bookmarkEnd w:id="673"/>
    <w:bookmarkStart w:name="z680" w:id="674"/>
    <w:p>
      <w:pPr>
        <w:spacing w:after="0"/>
        <w:ind w:left="0"/>
        <w:jc w:val="both"/>
      </w:pPr>
      <w:r>
        <w:rPr>
          <w:rFonts w:ascii="Times New Roman"/>
          <w:b w:val="false"/>
          <w:i w:val="false"/>
          <w:color w:val="000000"/>
          <w:sz w:val="28"/>
        </w:rPr>
        <w:t>
      298. При консервации специальных машин способом герметизации с применением полиэтиленовых пленок и осушителей воздуха, специальное оборудование, в том числе и приборы РХБ разведки, находящиеся внутри герметизированных объектов, хранятся в машинах и дополнительной консервации не требуют.</w:t>
      </w:r>
    </w:p>
    <w:bookmarkEnd w:id="674"/>
    <w:bookmarkStart w:name="z681" w:id="675"/>
    <w:p>
      <w:pPr>
        <w:spacing w:after="0"/>
        <w:ind w:left="0"/>
        <w:jc w:val="both"/>
      </w:pPr>
      <w:r>
        <w:rPr>
          <w:rFonts w:ascii="Times New Roman"/>
          <w:b w:val="false"/>
          <w:i w:val="false"/>
          <w:color w:val="000000"/>
          <w:sz w:val="28"/>
        </w:rPr>
        <w:t>
      299. При консервации машин РХБ разведки без герметизации, для длительного хранения, приборы РХБ разведки консервируются методом зачехления в полимерную пленку.</w:t>
      </w:r>
    </w:p>
    <w:bookmarkEnd w:id="675"/>
    <w:bookmarkStart w:name="z682" w:id="676"/>
    <w:p>
      <w:pPr>
        <w:spacing w:after="0"/>
        <w:ind w:left="0"/>
        <w:jc w:val="both"/>
      </w:pPr>
      <w:r>
        <w:rPr>
          <w:rFonts w:ascii="Times New Roman"/>
          <w:b w:val="false"/>
          <w:i w:val="false"/>
          <w:color w:val="000000"/>
          <w:sz w:val="28"/>
        </w:rPr>
        <w:t>
      Допускается в необходимых случаях, по особым указаниям, хранить приборы РХБ разведки внутри негерметизированных машин при консервации каждого прибора методом зачехления в полимерную пленку с осушителем.</w:t>
      </w:r>
    </w:p>
    <w:bookmarkEnd w:id="676"/>
    <w:bookmarkStart w:name="z683" w:id="677"/>
    <w:p>
      <w:pPr>
        <w:spacing w:after="0"/>
        <w:ind w:left="0"/>
        <w:jc w:val="both"/>
      </w:pPr>
      <w:r>
        <w:rPr>
          <w:rFonts w:ascii="Times New Roman"/>
          <w:b w:val="false"/>
          <w:i w:val="false"/>
          <w:color w:val="000000"/>
          <w:sz w:val="28"/>
        </w:rPr>
        <w:t>
      300. Консервации с герметизацией методом "заклейка" заключается в герметизации щелей и отверстий в кузове машины и размещении внутри кузова осушителя (силикагеля). Указанным способом могут быть законсервированы подвижные ремонтные химические мастерские, автодегазационные станции, дымовые машины, боковые ящики и отсеки специальных машин и другие.</w:t>
      </w:r>
    </w:p>
    <w:bookmarkEnd w:id="677"/>
    <w:bookmarkStart w:name="z684" w:id="678"/>
    <w:p>
      <w:pPr>
        <w:spacing w:after="0"/>
        <w:ind w:left="0"/>
        <w:jc w:val="both"/>
      </w:pPr>
      <w:r>
        <w:rPr>
          <w:rFonts w:ascii="Times New Roman"/>
          <w:b w:val="false"/>
          <w:i w:val="false"/>
          <w:color w:val="000000"/>
          <w:sz w:val="28"/>
        </w:rPr>
        <w:t>
      При применении метода "заклейки" щели в кузове шириной до 10 мм и отверстия диаметром до 20 мм герметизируются замазкой, а не плотности больших размеров липкой полиэтиленовой лентой и герметизирующими прорезиненными тканями, раскроенными по размерам мест герметизации с расчетом прикрытия щелей и отверстий на 60-70мм с каждой стороны. Место приклейки герметизирующей ткани тщательно очищаются от загрязнений, обезвоживаются и насухо протираются ветошью. Герметизирующие полоски прорезиненной ткани и места их приклейки дважды промазываются клеем с выдержкой каждого слоя на воздухе в течении 2-5 мин. Герметизация производится наложением лент тканей и их прокаткой резиновым валиком. Края приклеенной ткани промазываются ровным слоем замазки.</w:t>
      </w:r>
    </w:p>
    <w:bookmarkEnd w:id="678"/>
    <w:bookmarkStart w:name="z685" w:id="679"/>
    <w:p>
      <w:pPr>
        <w:spacing w:after="0"/>
        <w:ind w:left="0"/>
        <w:jc w:val="both"/>
      </w:pPr>
      <w:r>
        <w:rPr>
          <w:rFonts w:ascii="Times New Roman"/>
          <w:b w:val="false"/>
          <w:i w:val="false"/>
          <w:color w:val="000000"/>
          <w:sz w:val="28"/>
        </w:rPr>
        <w:t>
      301. В качестве влагопоглотителя применяется силикагель мелкопористый в количестве 1 кг на 1 м3 загерметизированного объема. Влажность воздуха в герметизированных объемах контролируется с помощью индикаторной бумаги или взвешиванием контрольного мешочка.</w:t>
      </w:r>
    </w:p>
    <w:bookmarkEnd w:id="679"/>
    <w:bookmarkStart w:name="z686" w:id="680"/>
    <w:p>
      <w:pPr>
        <w:spacing w:after="0"/>
        <w:ind w:left="0"/>
        <w:jc w:val="both"/>
      </w:pPr>
      <w:r>
        <w:rPr>
          <w:rFonts w:ascii="Times New Roman"/>
          <w:b w:val="false"/>
          <w:i w:val="false"/>
          <w:color w:val="000000"/>
          <w:sz w:val="28"/>
        </w:rPr>
        <w:t xml:space="preserve">
      302. Консервация летучими ингибиторами подвергаются внутренние поверхности цистерн, трубопроводов, камер, емкостей, шкафов специальных машин и приборов при наличии соответствующих требований в инструкциях по эксплуатации. </w:t>
      </w:r>
    </w:p>
    <w:bookmarkEnd w:id="680"/>
    <w:bookmarkStart w:name="z687" w:id="681"/>
    <w:p>
      <w:pPr>
        <w:spacing w:after="0"/>
        <w:ind w:left="0"/>
        <w:jc w:val="both"/>
      </w:pPr>
      <w:r>
        <w:rPr>
          <w:rFonts w:ascii="Times New Roman"/>
          <w:b w:val="false"/>
          <w:i w:val="false"/>
          <w:color w:val="000000"/>
          <w:sz w:val="28"/>
        </w:rPr>
        <w:t>
      При применении летучих ингибиторов коррозии для консервации специального оборудования, размещенного внутри кузовов машин, все щели, отверстия, зазоры герметизируются с помощью пробок, заглушек, люков, проклеечных лент, замазок.</w:t>
      </w:r>
    </w:p>
    <w:bookmarkEnd w:id="681"/>
    <w:bookmarkStart w:name="z688" w:id="682"/>
    <w:p>
      <w:pPr>
        <w:spacing w:after="0"/>
        <w:ind w:left="0"/>
        <w:jc w:val="both"/>
      </w:pPr>
      <w:r>
        <w:rPr>
          <w:rFonts w:ascii="Times New Roman"/>
          <w:b w:val="false"/>
          <w:i w:val="false"/>
          <w:color w:val="000000"/>
          <w:sz w:val="28"/>
        </w:rPr>
        <w:t>
      Силикагель, ингибиторы коррозии на силикагелевой основе расфасовываются в мешочки из неплотной ткани (бязь отбеленная, марля отбеленная), которые размещаются внутри загерметизированных объемов вблизи наиболее чувствительных к коррозии частей или равномерно по загерметизированному объему.</w:t>
      </w:r>
    </w:p>
    <w:bookmarkEnd w:id="682"/>
    <w:bookmarkStart w:name="z689" w:id="683"/>
    <w:p>
      <w:pPr>
        <w:spacing w:after="0"/>
        <w:ind w:left="0"/>
        <w:jc w:val="both"/>
      </w:pPr>
      <w:r>
        <w:rPr>
          <w:rFonts w:ascii="Times New Roman"/>
          <w:b w:val="false"/>
          <w:i w:val="false"/>
          <w:color w:val="000000"/>
          <w:sz w:val="28"/>
        </w:rPr>
        <w:t>
      Применение летучих ингибиторов коррозии возможно и без силикагеля. В этом случае ингибиторы коррозии наносятся на консервируемые поверхности способом распыления.</w:t>
      </w:r>
    </w:p>
    <w:bookmarkEnd w:id="683"/>
    <w:bookmarkStart w:name="z690" w:id="684"/>
    <w:p>
      <w:pPr>
        <w:spacing w:after="0"/>
        <w:ind w:left="0"/>
        <w:jc w:val="left"/>
      </w:pPr>
      <w:r>
        <w:rPr>
          <w:rFonts w:ascii="Times New Roman"/>
          <w:b/>
          <w:i w:val="false"/>
          <w:color w:val="000000"/>
        </w:rPr>
        <w:t xml:space="preserve"> Параграф 7. Содержание специальных машин на хранении</w:t>
      </w:r>
    </w:p>
    <w:bookmarkEnd w:id="684"/>
    <w:bookmarkStart w:name="z691" w:id="685"/>
    <w:p>
      <w:pPr>
        <w:spacing w:after="0"/>
        <w:ind w:left="0"/>
        <w:jc w:val="both"/>
      </w:pPr>
      <w:r>
        <w:rPr>
          <w:rFonts w:ascii="Times New Roman"/>
          <w:b w:val="false"/>
          <w:i w:val="false"/>
          <w:color w:val="000000"/>
          <w:sz w:val="28"/>
        </w:rPr>
        <w:t>
      303. Содержание специальных машин на хранении включает уход, технического обслуживание, освежение комплектующих изделий, контроль (опробование) состояния машин.</w:t>
      </w:r>
    </w:p>
    <w:bookmarkEnd w:id="685"/>
    <w:bookmarkStart w:name="z692" w:id="686"/>
    <w:p>
      <w:pPr>
        <w:spacing w:after="0"/>
        <w:ind w:left="0"/>
        <w:jc w:val="both"/>
      </w:pPr>
      <w:r>
        <w:rPr>
          <w:rFonts w:ascii="Times New Roman"/>
          <w:b w:val="false"/>
          <w:i w:val="false"/>
          <w:color w:val="000000"/>
          <w:sz w:val="28"/>
        </w:rPr>
        <w:t xml:space="preserve">
      304. Уход за специальными машинами при хранении проводится в целях поддержания их в чистоте и обеспечения установленного порядка хранения, который включает: </w:t>
      </w:r>
    </w:p>
    <w:bookmarkEnd w:id="686"/>
    <w:bookmarkStart w:name="z693" w:id="687"/>
    <w:p>
      <w:pPr>
        <w:spacing w:after="0"/>
        <w:ind w:left="0"/>
        <w:jc w:val="both"/>
      </w:pPr>
      <w:r>
        <w:rPr>
          <w:rFonts w:ascii="Times New Roman"/>
          <w:b w:val="false"/>
          <w:i w:val="false"/>
          <w:color w:val="000000"/>
          <w:sz w:val="28"/>
        </w:rPr>
        <w:t>
      1) работы по поддержанию специального оборудования и средств подвижности в чистоте;</w:t>
      </w:r>
    </w:p>
    <w:bookmarkEnd w:id="687"/>
    <w:bookmarkStart w:name="z694" w:id="688"/>
    <w:p>
      <w:pPr>
        <w:spacing w:after="0"/>
        <w:ind w:left="0"/>
        <w:jc w:val="both"/>
      </w:pPr>
      <w:r>
        <w:rPr>
          <w:rFonts w:ascii="Times New Roman"/>
          <w:b w:val="false"/>
          <w:i w:val="false"/>
          <w:color w:val="000000"/>
          <w:sz w:val="28"/>
        </w:rPr>
        <w:t xml:space="preserve">
      2) уборку мест стоянки и подъездных путей; </w:t>
      </w:r>
    </w:p>
    <w:bookmarkEnd w:id="688"/>
    <w:bookmarkStart w:name="z695" w:id="689"/>
    <w:p>
      <w:pPr>
        <w:spacing w:after="0"/>
        <w:ind w:left="0"/>
        <w:jc w:val="both"/>
      </w:pPr>
      <w:r>
        <w:rPr>
          <w:rFonts w:ascii="Times New Roman"/>
          <w:b w:val="false"/>
          <w:i w:val="false"/>
          <w:color w:val="000000"/>
          <w:sz w:val="28"/>
        </w:rPr>
        <w:t xml:space="preserve">
      3) проверку комплектности машин; </w:t>
      </w:r>
    </w:p>
    <w:bookmarkEnd w:id="689"/>
    <w:bookmarkStart w:name="z696" w:id="690"/>
    <w:p>
      <w:pPr>
        <w:spacing w:after="0"/>
        <w:ind w:left="0"/>
        <w:jc w:val="both"/>
      </w:pPr>
      <w:r>
        <w:rPr>
          <w:rFonts w:ascii="Times New Roman"/>
          <w:b w:val="false"/>
          <w:i w:val="false"/>
          <w:color w:val="000000"/>
          <w:sz w:val="28"/>
        </w:rPr>
        <w:t xml:space="preserve">
      4) обнаружение и устранение подтеканий топлива, масла, охлаждающей и тормозной жидкостей; </w:t>
      </w:r>
    </w:p>
    <w:bookmarkEnd w:id="690"/>
    <w:bookmarkStart w:name="z697" w:id="691"/>
    <w:p>
      <w:pPr>
        <w:spacing w:after="0"/>
        <w:ind w:left="0"/>
        <w:jc w:val="both"/>
      </w:pPr>
      <w:r>
        <w:rPr>
          <w:rFonts w:ascii="Times New Roman"/>
          <w:b w:val="false"/>
          <w:i w:val="false"/>
          <w:color w:val="000000"/>
          <w:sz w:val="28"/>
        </w:rPr>
        <w:t xml:space="preserve">
      5) поддержание давления воздуха в шинах и установленного уровня электролита в аккумуляторных батареях; </w:t>
      </w:r>
    </w:p>
    <w:bookmarkEnd w:id="691"/>
    <w:bookmarkStart w:name="z698" w:id="692"/>
    <w:p>
      <w:pPr>
        <w:spacing w:after="0"/>
        <w:ind w:left="0"/>
        <w:jc w:val="both"/>
      </w:pPr>
      <w:r>
        <w:rPr>
          <w:rFonts w:ascii="Times New Roman"/>
          <w:b w:val="false"/>
          <w:i w:val="false"/>
          <w:color w:val="000000"/>
          <w:sz w:val="28"/>
        </w:rPr>
        <w:t xml:space="preserve">
      6) поддержание топлива в баках; охлаждающей и специальной жидкостей в соответствующих системах и узлах; </w:t>
      </w:r>
    </w:p>
    <w:bookmarkEnd w:id="692"/>
    <w:bookmarkStart w:name="z699" w:id="693"/>
    <w:p>
      <w:pPr>
        <w:spacing w:after="0"/>
        <w:ind w:left="0"/>
        <w:jc w:val="both"/>
      </w:pPr>
      <w:r>
        <w:rPr>
          <w:rFonts w:ascii="Times New Roman"/>
          <w:b w:val="false"/>
          <w:i w:val="false"/>
          <w:color w:val="000000"/>
          <w:sz w:val="28"/>
        </w:rPr>
        <w:t>
      7) удаление с окрашенных и неокрашенных поверхностей продуктов коррозии и временную их защиту.</w:t>
      </w:r>
    </w:p>
    <w:bookmarkEnd w:id="693"/>
    <w:bookmarkStart w:name="z700" w:id="694"/>
    <w:p>
      <w:pPr>
        <w:spacing w:after="0"/>
        <w:ind w:left="0"/>
        <w:jc w:val="both"/>
      </w:pPr>
      <w:r>
        <w:rPr>
          <w:rFonts w:ascii="Times New Roman"/>
          <w:b w:val="false"/>
          <w:i w:val="false"/>
          <w:color w:val="000000"/>
          <w:sz w:val="28"/>
        </w:rPr>
        <w:t>
      305. Уход за специальными машинами, содержащимися на кратковременном хранении в воинских частях, проводить в часы, отведенные распорядком дня и в парково-хозяйственные дни силами штатных водителей (расчетов) подразделений.</w:t>
      </w:r>
    </w:p>
    <w:bookmarkEnd w:id="694"/>
    <w:bookmarkStart w:name="z701" w:id="695"/>
    <w:p>
      <w:pPr>
        <w:spacing w:after="0"/>
        <w:ind w:left="0"/>
        <w:jc w:val="both"/>
      </w:pPr>
      <w:r>
        <w:rPr>
          <w:rFonts w:ascii="Times New Roman"/>
          <w:b w:val="false"/>
          <w:i w:val="false"/>
          <w:color w:val="000000"/>
          <w:sz w:val="28"/>
        </w:rPr>
        <w:t>
      306. Уход за специальными машинами, содержащимися на длительном хранении проводить силами подразделений РХБ защиты и назначенными приказом командира воинской части - нештатными расчетами специальных машин.</w:t>
      </w:r>
    </w:p>
    <w:bookmarkEnd w:id="695"/>
    <w:bookmarkStart w:name="z702" w:id="696"/>
    <w:p>
      <w:pPr>
        <w:spacing w:after="0"/>
        <w:ind w:left="0"/>
        <w:jc w:val="both"/>
      </w:pPr>
      <w:r>
        <w:rPr>
          <w:rFonts w:ascii="Times New Roman"/>
          <w:b w:val="false"/>
          <w:i w:val="false"/>
          <w:color w:val="000000"/>
          <w:sz w:val="28"/>
        </w:rPr>
        <w:t>
      Содержание и порядок выполнения работ по уходу за базовыми шасси специальных машин изложены в руководстве по эксплуатации базового шасси и специального оборудования.</w:t>
      </w:r>
    </w:p>
    <w:bookmarkEnd w:id="696"/>
    <w:bookmarkStart w:name="z703" w:id="697"/>
    <w:p>
      <w:pPr>
        <w:spacing w:after="0"/>
        <w:ind w:left="0"/>
        <w:jc w:val="both"/>
      </w:pPr>
      <w:r>
        <w:rPr>
          <w:rFonts w:ascii="Times New Roman"/>
          <w:b w:val="false"/>
          <w:i w:val="false"/>
          <w:color w:val="000000"/>
          <w:sz w:val="28"/>
        </w:rPr>
        <w:t>
      307. Техническое обслуживание специальных машин при хранении заключается в выполнении на них в установленные сроки комплекса работ, определенных нормативно-технической документацией. Техническое обслуживание включает проверку технического состояния и работоспособности, качества консервации, устранение выявленных недостатков, замену комплектующих изделий с истекающими сроками годности и другие работы, предусмотренные инструкциями по эксплуатации.</w:t>
      </w:r>
    </w:p>
    <w:bookmarkEnd w:id="697"/>
    <w:bookmarkStart w:name="z704" w:id="698"/>
    <w:p>
      <w:pPr>
        <w:spacing w:after="0"/>
        <w:ind w:left="0"/>
        <w:jc w:val="both"/>
      </w:pPr>
      <w:r>
        <w:rPr>
          <w:rFonts w:ascii="Times New Roman"/>
          <w:b w:val="false"/>
          <w:i w:val="false"/>
          <w:color w:val="000000"/>
          <w:sz w:val="28"/>
        </w:rPr>
        <w:t>
      308. Качество технического обслуживания специальных машин при хранении обеспечивается комплексным планированием и проведением всех видов технического обслуживания, как для специального оборудования, так и для базовых шасси.</w:t>
      </w:r>
    </w:p>
    <w:bookmarkEnd w:id="698"/>
    <w:bookmarkStart w:name="z705" w:id="699"/>
    <w:p>
      <w:pPr>
        <w:spacing w:after="0"/>
        <w:ind w:left="0"/>
        <w:jc w:val="both"/>
      </w:pPr>
      <w:r>
        <w:rPr>
          <w:rFonts w:ascii="Times New Roman"/>
          <w:b w:val="false"/>
          <w:i w:val="false"/>
          <w:color w:val="000000"/>
          <w:sz w:val="28"/>
        </w:rPr>
        <w:t>
      309. При кратковременном хранении для специальных машин устанавливается вид технического обслуживания № 1 и техническое обслуживание № 2 в сроки, предусмотренные для специальных машин с ограниченным расходом ресурса. При длительном хранении техническое обслуживание № 1 при хранении, техническое обслуживание № 2 при хранении и регламентированное техническое обслуживание.</w:t>
      </w:r>
    </w:p>
    <w:bookmarkEnd w:id="699"/>
    <w:bookmarkStart w:name="z706" w:id="700"/>
    <w:p>
      <w:pPr>
        <w:spacing w:after="0"/>
        <w:ind w:left="0"/>
        <w:jc w:val="both"/>
      </w:pPr>
      <w:r>
        <w:rPr>
          <w:rFonts w:ascii="Times New Roman"/>
          <w:b w:val="false"/>
          <w:i w:val="false"/>
          <w:color w:val="000000"/>
          <w:sz w:val="28"/>
        </w:rPr>
        <w:t>
      310. Техническое обслуживание специальных машин при длительном хранении проводится:</w:t>
      </w:r>
    </w:p>
    <w:bookmarkEnd w:id="700"/>
    <w:bookmarkStart w:name="z707" w:id="701"/>
    <w:p>
      <w:pPr>
        <w:spacing w:after="0"/>
        <w:ind w:left="0"/>
        <w:jc w:val="both"/>
      </w:pPr>
      <w:r>
        <w:rPr>
          <w:rFonts w:ascii="Times New Roman"/>
          <w:b w:val="false"/>
          <w:i w:val="false"/>
          <w:color w:val="000000"/>
          <w:sz w:val="28"/>
        </w:rPr>
        <w:t>
      1) техническое обслуживание № 1 на хранении – после одного года хранения или по результатам осмотра (проверки, инспектирования) специальных машин должностными лицами;</w:t>
      </w:r>
    </w:p>
    <w:bookmarkEnd w:id="701"/>
    <w:bookmarkStart w:name="z708" w:id="702"/>
    <w:p>
      <w:pPr>
        <w:spacing w:after="0"/>
        <w:ind w:left="0"/>
        <w:jc w:val="both"/>
      </w:pPr>
      <w:r>
        <w:rPr>
          <w:rFonts w:ascii="Times New Roman"/>
          <w:b w:val="false"/>
          <w:i w:val="false"/>
          <w:color w:val="000000"/>
          <w:sz w:val="28"/>
        </w:rPr>
        <w:t>
      2) техническое обслуживание № 2 на хранении – после двух лет хранения или по результатам осмотра (проверки, инспектирования) специальных машин должностными лицами;</w:t>
      </w:r>
    </w:p>
    <w:bookmarkEnd w:id="702"/>
    <w:bookmarkStart w:name="z709" w:id="703"/>
    <w:p>
      <w:pPr>
        <w:spacing w:after="0"/>
        <w:ind w:left="0"/>
        <w:jc w:val="both"/>
      </w:pPr>
      <w:r>
        <w:rPr>
          <w:rFonts w:ascii="Times New Roman"/>
          <w:b w:val="false"/>
          <w:i w:val="false"/>
          <w:color w:val="000000"/>
          <w:sz w:val="28"/>
        </w:rPr>
        <w:t>
      3) регламентированное техническое обслуживание – через 6-10 лет хранения.</w:t>
      </w:r>
    </w:p>
    <w:bookmarkEnd w:id="703"/>
    <w:bookmarkStart w:name="z710" w:id="704"/>
    <w:p>
      <w:pPr>
        <w:spacing w:after="0"/>
        <w:ind w:left="0"/>
        <w:jc w:val="both"/>
      </w:pPr>
      <w:r>
        <w:rPr>
          <w:rFonts w:ascii="Times New Roman"/>
          <w:b w:val="false"/>
          <w:i w:val="false"/>
          <w:color w:val="000000"/>
          <w:sz w:val="28"/>
        </w:rPr>
        <w:t>
      311. Виды, периодичность проведения комплексного технического обслуживания специальных машин при хранении, объем, и технологическая последовательность выполнения работ устанавливаются инструкциями по эксплуатации.</w:t>
      </w:r>
    </w:p>
    <w:bookmarkEnd w:id="704"/>
    <w:bookmarkStart w:name="z711" w:id="705"/>
    <w:p>
      <w:pPr>
        <w:spacing w:after="0"/>
        <w:ind w:left="0"/>
        <w:jc w:val="both"/>
      </w:pPr>
      <w:r>
        <w:rPr>
          <w:rFonts w:ascii="Times New Roman"/>
          <w:b w:val="false"/>
          <w:i w:val="false"/>
          <w:color w:val="000000"/>
          <w:sz w:val="28"/>
        </w:rPr>
        <w:t>
      Работы по техническому обслуживанию специального оборудования можно совмещать по времени с установленными видами технического обслуживания средств подвижности.</w:t>
      </w:r>
    </w:p>
    <w:bookmarkEnd w:id="705"/>
    <w:bookmarkStart w:name="z712" w:id="706"/>
    <w:p>
      <w:pPr>
        <w:spacing w:after="0"/>
        <w:ind w:left="0"/>
        <w:jc w:val="both"/>
      </w:pPr>
      <w:r>
        <w:rPr>
          <w:rFonts w:ascii="Times New Roman"/>
          <w:b w:val="false"/>
          <w:i w:val="false"/>
          <w:color w:val="000000"/>
          <w:sz w:val="28"/>
        </w:rPr>
        <w:t>
      312. Регламентированное техническое обслуживание специальных машин проводится через 6-10 лет хранения в целях поддержания их эксплуатационной надежности и исправности до регламентного ремонта.</w:t>
      </w:r>
    </w:p>
    <w:bookmarkEnd w:id="706"/>
    <w:bookmarkStart w:name="z713" w:id="707"/>
    <w:p>
      <w:pPr>
        <w:spacing w:after="0"/>
        <w:ind w:left="0"/>
        <w:jc w:val="both"/>
      </w:pPr>
      <w:r>
        <w:rPr>
          <w:rFonts w:ascii="Times New Roman"/>
          <w:b w:val="false"/>
          <w:i w:val="false"/>
          <w:color w:val="000000"/>
          <w:sz w:val="28"/>
        </w:rPr>
        <w:t>
      Объем работ по регламентированному техническому обслуживанию каждой марки машин устанавливается инструкциями по техническому обслуживанию и ремонту на средства подвижности и специальное оборудование.</w:t>
      </w:r>
    </w:p>
    <w:bookmarkEnd w:id="707"/>
    <w:bookmarkStart w:name="z714" w:id="708"/>
    <w:p>
      <w:pPr>
        <w:spacing w:after="0"/>
        <w:ind w:left="0"/>
        <w:jc w:val="both"/>
      </w:pPr>
      <w:r>
        <w:rPr>
          <w:rFonts w:ascii="Times New Roman"/>
          <w:b w:val="false"/>
          <w:i w:val="false"/>
          <w:color w:val="000000"/>
          <w:sz w:val="28"/>
        </w:rPr>
        <w:t>
      313. Техническое обслуживание специальных машин при кратковременном хранении проводится в парково-хозяйственные дни, техническое обслуживание при длительном хранении в запланированные дни.</w:t>
      </w:r>
    </w:p>
    <w:bookmarkEnd w:id="708"/>
    <w:bookmarkStart w:name="z715" w:id="709"/>
    <w:p>
      <w:pPr>
        <w:spacing w:after="0"/>
        <w:ind w:left="0"/>
        <w:jc w:val="both"/>
      </w:pPr>
      <w:r>
        <w:rPr>
          <w:rFonts w:ascii="Times New Roman"/>
          <w:b w:val="false"/>
          <w:i w:val="false"/>
          <w:color w:val="000000"/>
          <w:sz w:val="28"/>
        </w:rPr>
        <w:t>
      314. Техническое обслуживание аккумуляторных батарей, хранящихся на специальных машинах и снятых с специальных машин, проводится в сроки и объемах, указанных в руководстве по их эксплуатации.</w:t>
      </w:r>
    </w:p>
    <w:bookmarkEnd w:id="709"/>
    <w:bookmarkStart w:name="z716" w:id="710"/>
    <w:p>
      <w:pPr>
        <w:spacing w:after="0"/>
        <w:ind w:left="0"/>
        <w:jc w:val="both"/>
      </w:pPr>
      <w:r>
        <w:rPr>
          <w:rFonts w:ascii="Times New Roman"/>
          <w:b w:val="false"/>
          <w:i w:val="false"/>
          <w:color w:val="000000"/>
          <w:sz w:val="28"/>
        </w:rPr>
        <w:t>
      315. Не допускается сокращать объем работ по техническому обслуживанию, а также уменьшать отведенное для технического обслуживания время в ущерб качеству выполняемых работ.</w:t>
      </w:r>
    </w:p>
    <w:bookmarkEnd w:id="710"/>
    <w:bookmarkStart w:name="z717" w:id="711"/>
    <w:p>
      <w:pPr>
        <w:spacing w:after="0"/>
        <w:ind w:left="0"/>
        <w:jc w:val="both"/>
      </w:pPr>
      <w:r>
        <w:rPr>
          <w:rFonts w:ascii="Times New Roman"/>
          <w:b w:val="false"/>
          <w:i w:val="false"/>
          <w:color w:val="000000"/>
          <w:sz w:val="28"/>
        </w:rPr>
        <w:t>
      316. Переконсервацию специальных машин при длительном хранении необходимо проводить одновременно по базовому шасси и специальному оборудованию. Переконсервация проводится в соответствии с эксплуатационной документацией и руководствами по хранению средств РХБ защиты.</w:t>
      </w:r>
    </w:p>
    <w:bookmarkEnd w:id="711"/>
    <w:bookmarkStart w:name="z718" w:id="712"/>
    <w:p>
      <w:pPr>
        <w:spacing w:after="0"/>
        <w:ind w:left="0"/>
        <w:jc w:val="both"/>
      </w:pPr>
      <w:r>
        <w:rPr>
          <w:rFonts w:ascii="Times New Roman"/>
          <w:b w:val="false"/>
          <w:i w:val="false"/>
          <w:color w:val="000000"/>
          <w:sz w:val="28"/>
        </w:rPr>
        <w:t>
      317. Техническое обслуживание специальных машин, находящихся на кратковременном хранении, предусматриваются годовыми планами эксплуатации и ремонта средств РХБ защиты.</w:t>
      </w:r>
    </w:p>
    <w:bookmarkEnd w:id="712"/>
    <w:bookmarkStart w:name="z719" w:id="713"/>
    <w:p>
      <w:pPr>
        <w:spacing w:after="0"/>
        <w:ind w:left="0"/>
        <w:jc w:val="both"/>
      </w:pPr>
      <w:r>
        <w:rPr>
          <w:rFonts w:ascii="Times New Roman"/>
          <w:b w:val="false"/>
          <w:i w:val="false"/>
          <w:color w:val="000000"/>
          <w:sz w:val="28"/>
        </w:rPr>
        <w:t>
      318. Проведение работ по техническому обслуживанию специальных машин, находящихся на длительном хранении, контроль за техническим состоянием, освежением шин, аккумуляторных батарей, комплектующих деталей с ограниченным сроком годности и переконсервация планируются в соответствии с требованиями нормативных правовых актов по хранению неприкосновенных запасов.</w:t>
      </w:r>
    </w:p>
    <w:bookmarkEnd w:id="713"/>
    <w:bookmarkStart w:name="z720" w:id="714"/>
    <w:p>
      <w:pPr>
        <w:spacing w:after="0"/>
        <w:ind w:left="0"/>
        <w:jc w:val="both"/>
      </w:pPr>
      <w:r>
        <w:rPr>
          <w:rFonts w:ascii="Times New Roman"/>
          <w:b w:val="false"/>
          <w:i w:val="false"/>
          <w:color w:val="000000"/>
          <w:sz w:val="28"/>
        </w:rPr>
        <w:t>
      319. Опробование специальных машин длительного хранения проводится в целях определения технического состояния средств подвижности и специального оборудования, проверки качества и эффективности работы, выполненных при постановке специальных машин на хранение, выявления и устранения отказов, повреждений и других дефектов.</w:t>
      </w:r>
    </w:p>
    <w:bookmarkEnd w:id="714"/>
    <w:bookmarkStart w:name="z721" w:id="715"/>
    <w:p>
      <w:pPr>
        <w:spacing w:after="0"/>
        <w:ind w:left="0"/>
        <w:jc w:val="both"/>
      </w:pPr>
      <w:r>
        <w:rPr>
          <w:rFonts w:ascii="Times New Roman"/>
          <w:b w:val="false"/>
          <w:i w:val="false"/>
          <w:color w:val="000000"/>
          <w:sz w:val="28"/>
        </w:rPr>
        <w:t>
      Опробование проводится, при проверках, при техническом обслуживании № 2 на хранении, при хранении и переконсервации негерметизированных машин.</w:t>
      </w:r>
    </w:p>
    <w:bookmarkEnd w:id="715"/>
    <w:bookmarkStart w:name="z722" w:id="716"/>
    <w:p>
      <w:pPr>
        <w:spacing w:after="0"/>
        <w:ind w:left="0"/>
        <w:jc w:val="both"/>
      </w:pPr>
      <w:r>
        <w:rPr>
          <w:rFonts w:ascii="Times New Roman"/>
          <w:b w:val="false"/>
          <w:i w:val="false"/>
          <w:color w:val="000000"/>
          <w:sz w:val="28"/>
        </w:rPr>
        <w:t>
      320. Устанавливаются три вида опробования специальных машин длительного хранения:</w:t>
      </w:r>
    </w:p>
    <w:bookmarkEnd w:id="716"/>
    <w:bookmarkStart w:name="z723" w:id="717"/>
    <w:p>
      <w:pPr>
        <w:spacing w:after="0"/>
        <w:ind w:left="0"/>
        <w:jc w:val="both"/>
      </w:pPr>
      <w:r>
        <w:rPr>
          <w:rFonts w:ascii="Times New Roman"/>
          <w:b w:val="false"/>
          <w:i w:val="false"/>
          <w:color w:val="000000"/>
          <w:sz w:val="28"/>
        </w:rPr>
        <w:t>
      1) пуском двигателя на месте хранения;</w:t>
      </w:r>
    </w:p>
    <w:bookmarkEnd w:id="717"/>
    <w:bookmarkStart w:name="z724" w:id="718"/>
    <w:p>
      <w:pPr>
        <w:spacing w:after="0"/>
        <w:ind w:left="0"/>
        <w:jc w:val="both"/>
      </w:pPr>
      <w:r>
        <w:rPr>
          <w:rFonts w:ascii="Times New Roman"/>
          <w:b w:val="false"/>
          <w:i w:val="false"/>
          <w:color w:val="000000"/>
          <w:sz w:val="28"/>
        </w:rPr>
        <w:t>
      2) контрольным пробегом;</w:t>
      </w:r>
    </w:p>
    <w:bookmarkEnd w:id="718"/>
    <w:bookmarkStart w:name="z725" w:id="719"/>
    <w:p>
      <w:pPr>
        <w:spacing w:after="0"/>
        <w:ind w:left="0"/>
        <w:jc w:val="both"/>
      </w:pPr>
      <w:r>
        <w:rPr>
          <w:rFonts w:ascii="Times New Roman"/>
          <w:b w:val="false"/>
          <w:i w:val="false"/>
          <w:color w:val="000000"/>
          <w:sz w:val="28"/>
        </w:rPr>
        <w:t>
      3) пуском (включением) специального оборудования.</w:t>
      </w:r>
    </w:p>
    <w:bookmarkEnd w:id="719"/>
    <w:bookmarkStart w:name="z726" w:id="720"/>
    <w:p>
      <w:pPr>
        <w:spacing w:after="0"/>
        <w:ind w:left="0"/>
        <w:jc w:val="both"/>
      </w:pPr>
      <w:r>
        <w:rPr>
          <w:rFonts w:ascii="Times New Roman"/>
          <w:b w:val="false"/>
          <w:i w:val="false"/>
          <w:color w:val="000000"/>
          <w:sz w:val="28"/>
        </w:rPr>
        <w:t>
      321. Пуском двигателя на месте ежегодно проверяется 5-10% специальных машин, находящихся на длительном хранении. Продолжительность работы двигателя не менее 30 минут летом и 1 час зимой.</w:t>
      </w:r>
    </w:p>
    <w:bookmarkEnd w:id="720"/>
    <w:bookmarkStart w:name="z727" w:id="721"/>
    <w:p>
      <w:pPr>
        <w:spacing w:after="0"/>
        <w:ind w:left="0"/>
        <w:jc w:val="both"/>
      </w:pPr>
      <w:r>
        <w:rPr>
          <w:rFonts w:ascii="Times New Roman"/>
          <w:b w:val="false"/>
          <w:i w:val="false"/>
          <w:color w:val="000000"/>
          <w:sz w:val="28"/>
        </w:rPr>
        <w:t>
      322. Контрольным пробегом с пуском (включением) специального оборудования ежегодно проверяется 5-10% специальных машин, находящихся на длительном хранении, которые ранее не опробовались на месте.</w:t>
      </w:r>
    </w:p>
    <w:bookmarkEnd w:id="721"/>
    <w:bookmarkStart w:name="z728" w:id="722"/>
    <w:p>
      <w:pPr>
        <w:spacing w:after="0"/>
        <w:ind w:left="0"/>
        <w:jc w:val="both"/>
      </w:pPr>
      <w:r>
        <w:rPr>
          <w:rFonts w:ascii="Times New Roman"/>
          <w:b w:val="false"/>
          <w:i w:val="false"/>
          <w:color w:val="000000"/>
          <w:sz w:val="28"/>
        </w:rPr>
        <w:t>
      323. Пуск (включение) специального оборудования производится на специальных машинах, проверяемых пробегом, в целях контроля исправности, работоспособности и основных характеристик (параметров) всех приборов, агрегатов и специального оборудования в целом.</w:t>
      </w:r>
    </w:p>
    <w:bookmarkEnd w:id="722"/>
    <w:bookmarkStart w:name="z729" w:id="723"/>
    <w:p>
      <w:pPr>
        <w:spacing w:after="0"/>
        <w:ind w:left="0"/>
        <w:jc w:val="both"/>
      </w:pPr>
      <w:r>
        <w:rPr>
          <w:rFonts w:ascii="Times New Roman"/>
          <w:b w:val="false"/>
          <w:i w:val="false"/>
          <w:color w:val="000000"/>
          <w:sz w:val="28"/>
        </w:rPr>
        <w:t>
      324. Допускается совмещать опробование специального оборудования с опробованием базовых шасси на месте, с тем, чтобы за период хранения 10 лет специальное оборудование каждой машины опробовалось не менее двух раз. Продолжительность работы специального оборудования при опробовании не превышают 10% установленных годовых норм использования средств РХБ защиты.</w:t>
      </w:r>
    </w:p>
    <w:bookmarkEnd w:id="723"/>
    <w:bookmarkStart w:name="z730" w:id="724"/>
    <w:p>
      <w:pPr>
        <w:spacing w:after="0"/>
        <w:ind w:left="0"/>
        <w:jc w:val="both"/>
      </w:pPr>
      <w:r>
        <w:rPr>
          <w:rFonts w:ascii="Times New Roman"/>
          <w:b w:val="false"/>
          <w:i w:val="false"/>
          <w:color w:val="000000"/>
          <w:sz w:val="28"/>
        </w:rPr>
        <w:t>
      Опробование специальных машин контрольным пробегом проводиться на расстояние 25 км для автомобилей и 15 км для гусеничных машин.</w:t>
      </w:r>
    </w:p>
    <w:bookmarkEnd w:id="724"/>
    <w:bookmarkStart w:name="z731" w:id="725"/>
    <w:p>
      <w:pPr>
        <w:spacing w:after="0"/>
        <w:ind w:left="0"/>
        <w:jc w:val="both"/>
      </w:pPr>
      <w:r>
        <w:rPr>
          <w:rFonts w:ascii="Times New Roman"/>
          <w:b w:val="false"/>
          <w:i w:val="false"/>
          <w:color w:val="000000"/>
          <w:sz w:val="28"/>
        </w:rPr>
        <w:t>
      325. При опробовании специальных машин пуском двигателя проверяется:</w:t>
      </w:r>
    </w:p>
    <w:bookmarkEnd w:id="725"/>
    <w:bookmarkStart w:name="z732" w:id="726"/>
    <w:p>
      <w:pPr>
        <w:spacing w:after="0"/>
        <w:ind w:left="0"/>
        <w:jc w:val="both"/>
      </w:pPr>
      <w:r>
        <w:rPr>
          <w:rFonts w:ascii="Times New Roman"/>
          <w:b w:val="false"/>
          <w:i w:val="false"/>
          <w:color w:val="000000"/>
          <w:sz w:val="28"/>
        </w:rPr>
        <w:t>
      1) легкость пуска двигателя, работа всех его систем и механизмов, приборов электрооборудования, контрольно-измерительных приборов, стеклоочистителей, пневматического привода тормозов и систем регулирования давления в шинах;</w:t>
      </w:r>
    </w:p>
    <w:bookmarkEnd w:id="726"/>
    <w:bookmarkStart w:name="z733" w:id="727"/>
    <w:p>
      <w:pPr>
        <w:spacing w:after="0"/>
        <w:ind w:left="0"/>
        <w:jc w:val="both"/>
      </w:pPr>
      <w:r>
        <w:rPr>
          <w:rFonts w:ascii="Times New Roman"/>
          <w:b w:val="false"/>
          <w:i w:val="false"/>
          <w:color w:val="000000"/>
          <w:sz w:val="28"/>
        </w:rPr>
        <w:t>
      2) плотность соединения трубопроводов и сальников (нет ли течи топлива, масла, охлаждающей, амортизационной и тормозной жидкостей).</w:t>
      </w:r>
    </w:p>
    <w:bookmarkEnd w:id="727"/>
    <w:bookmarkStart w:name="z734" w:id="728"/>
    <w:p>
      <w:pPr>
        <w:spacing w:after="0"/>
        <w:ind w:left="0"/>
        <w:jc w:val="both"/>
      </w:pPr>
      <w:r>
        <w:rPr>
          <w:rFonts w:ascii="Times New Roman"/>
          <w:b w:val="false"/>
          <w:i w:val="false"/>
          <w:color w:val="000000"/>
          <w:sz w:val="28"/>
        </w:rPr>
        <w:t>
      326. При опробовании специального оборудования проверяются исправность, работоспособность и основные характеристики (параметры) приборов и агрегатов в соответствии с инструкциями по эксплуатации на конкретные образцы специальных машин.</w:t>
      </w:r>
    </w:p>
    <w:bookmarkEnd w:id="728"/>
    <w:bookmarkStart w:name="z735" w:id="729"/>
    <w:p>
      <w:pPr>
        <w:spacing w:after="0"/>
        <w:ind w:left="0"/>
        <w:jc w:val="both"/>
      </w:pPr>
      <w:r>
        <w:rPr>
          <w:rFonts w:ascii="Times New Roman"/>
          <w:b w:val="false"/>
          <w:i w:val="false"/>
          <w:color w:val="000000"/>
          <w:sz w:val="28"/>
        </w:rPr>
        <w:t>
      327. Для опробования специальных машин, укомплектованных сухозаряженными аккумуляторными батареями, используются приведенные в рабочее состояние аккумуляторные батареи.</w:t>
      </w:r>
    </w:p>
    <w:bookmarkEnd w:id="729"/>
    <w:bookmarkStart w:name="z736" w:id="730"/>
    <w:p>
      <w:pPr>
        <w:spacing w:after="0"/>
        <w:ind w:left="0"/>
        <w:jc w:val="both"/>
      </w:pPr>
      <w:r>
        <w:rPr>
          <w:rFonts w:ascii="Times New Roman"/>
          <w:b w:val="false"/>
          <w:i w:val="false"/>
          <w:color w:val="000000"/>
          <w:sz w:val="28"/>
        </w:rPr>
        <w:t>
      328. Перед опробованием специальных машин проводится их расконсервация и подготовка к работе в соответствии с инструкциями по эксплуатации.</w:t>
      </w:r>
    </w:p>
    <w:bookmarkEnd w:id="730"/>
    <w:bookmarkStart w:name="z737" w:id="731"/>
    <w:p>
      <w:pPr>
        <w:spacing w:after="0"/>
        <w:ind w:left="0"/>
        <w:jc w:val="both"/>
      </w:pPr>
      <w:r>
        <w:rPr>
          <w:rFonts w:ascii="Times New Roman"/>
          <w:b w:val="false"/>
          <w:i w:val="false"/>
          <w:color w:val="000000"/>
          <w:sz w:val="28"/>
        </w:rPr>
        <w:t>
      329. После опробования специальных машин выполняются уборочно-моечные работы и техническое обслуживание. Машины консервируются, и делается запись в формулярах (паспортах) характеристик (параметров) специального оборудования и карточках специальных машин длительного хранения о проведении контрольного пробега и опробования специального оборудования.</w:t>
      </w:r>
    </w:p>
    <w:bookmarkEnd w:id="731"/>
    <w:bookmarkStart w:name="z738" w:id="732"/>
    <w:p>
      <w:pPr>
        <w:spacing w:after="0"/>
        <w:ind w:left="0"/>
        <w:jc w:val="both"/>
      </w:pPr>
      <w:r>
        <w:rPr>
          <w:rFonts w:ascii="Times New Roman"/>
          <w:b w:val="false"/>
          <w:i w:val="false"/>
          <w:color w:val="000000"/>
          <w:sz w:val="28"/>
        </w:rPr>
        <w:t>
      330. При опробовании специальных машин длительного хранения контрольным пробегом проверяются:</w:t>
      </w:r>
    </w:p>
    <w:bookmarkEnd w:id="732"/>
    <w:bookmarkStart w:name="z739" w:id="733"/>
    <w:p>
      <w:pPr>
        <w:spacing w:after="0"/>
        <w:ind w:left="0"/>
        <w:jc w:val="both"/>
      </w:pPr>
      <w:r>
        <w:rPr>
          <w:rFonts w:ascii="Times New Roman"/>
          <w:b w:val="false"/>
          <w:i w:val="false"/>
          <w:color w:val="000000"/>
          <w:sz w:val="28"/>
        </w:rPr>
        <w:t>
      1) легкость пуска двигателя и исправность его работы на всех режимах;</w:t>
      </w:r>
    </w:p>
    <w:bookmarkEnd w:id="733"/>
    <w:bookmarkStart w:name="z740" w:id="734"/>
    <w:p>
      <w:pPr>
        <w:spacing w:after="0"/>
        <w:ind w:left="0"/>
        <w:jc w:val="both"/>
      </w:pPr>
      <w:r>
        <w:rPr>
          <w:rFonts w:ascii="Times New Roman"/>
          <w:b w:val="false"/>
          <w:i w:val="false"/>
          <w:color w:val="000000"/>
          <w:sz w:val="28"/>
        </w:rPr>
        <w:t>
      2) исправность и стабильность показаний контрольно-измерительных приборов;</w:t>
      </w:r>
    </w:p>
    <w:bookmarkEnd w:id="734"/>
    <w:bookmarkStart w:name="z741" w:id="735"/>
    <w:p>
      <w:pPr>
        <w:spacing w:after="0"/>
        <w:ind w:left="0"/>
        <w:jc w:val="both"/>
      </w:pPr>
      <w:r>
        <w:rPr>
          <w:rFonts w:ascii="Times New Roman"/>
          <w:b w:val="false"/>
          <w:i w:val="false"/>
          <w:color w:val="000000"/>
          <w:sz w:val="28"/>
        </w:rPr>
        <w:t>
      3) нет ли пробуксовки сцепления (главного фрикциона), плавность трогания машины с места;</w:t>
      </w:r>
    </w:p>
    <w:bookmarkEnd w:id="735"/>
    <w:bookmarkStart w:name="z742" w:id="736"/>
    <w:p>
      <w:pPr>
        <w:spacing w:after="0"/>
        <w:ind w:left="0"/>
        <w:jc w:val="both"/>
      </w:pPr>
      <w:r>
        <w:rPr>
          <w:rFonts w:ascii="Times New Roman"/>
          <w:b w:val="false"/>
          <w:i w:val="false"/>
          <w:color w:val="000000"/>
          <w:sz w:val="28"/>
        </w:rPr>
        <w:t>
      4) движение на всех передачах коробки передач и раздаточной коробки, легкость включения передач (самовыключение передач, стуки ненормальные шумы в агрегатах не допускаются);</w:t>
      </w:r>
    </w:p>
    <w:bookmarkEnd w:id="736"/>
    <w:bookmarkStart w:name="z743" w:id="737"/>
    <w:p>
      <w:pPr>
        <w:spacing w:after="0"/>
        <w:ind w:left="0"/>
        <w:jc w:val="both"/>
      </w:pPr>
      <w:r>
        <w:rPr>
          <w:rFonts w:ascii="Times New Roman"/>
          <w:b w:val="false"/>
          <w:i w:val="false"/>
          <w:color w:val="000000"/>
          <w:sz w:val="28"/>
        </w:rPr>
        <w:t>
      5) работа механизмов поворота рулевого управления (должна обеспечивать легкость поворота, управляемость колес и возвращения рулевого колеса в исходное положение);</w:t>
      </w:r>
    </w:p>
    <w:bookmarkEnd w:id="737"/>
    <w:bookmarkStart w:name="z744" w:id="738"/>
    <w:p>
      <w:pPr>
        <w:spacing w:after="0"/>
        <w:ind w:left="0"/>
        <w:jc w:val="both"/>
      </w:pPr>
      <w:r>
        <w:rPr>
          <w:rFonts w:ascii="Times New Roman"/>
          <w:b w:val="false"/>
          <w:i w:val="false"/>
          <w:color w:val="000000"/>
          <w:sz w:val="28"/>
        </w:rPr>
        <w:t>
      6) тормозной путь, плавность и одновременность торможения всеми колесами автомобиля (падение давления воздуха в системах с пневматическим приводом тормозов при одном нажатии на педаль не должно превышать 1,5кгс/см2);</w:t>
      </w:r>
    </w:p>
    <w:bookmarkEnd w:id="738"/>
    <w:bookmarkStart w:name="z745" w:id="739"/>
    <w:p>
      <w:pPr>
        <w:spacing w:after="0"/>
        <w:ind w:left="0"/>
        <w:jc w:val="both"/>
      </w:pPr>
      <w:r>
        <w:rPr>
          <w:rFonts w:ascii="Times New Roman"/>
          <w:b w:val="false"/>
          <w:i w:val="false"/>
          <w:color w:val="000000"/>
          <w:sz w:val="28"/>
        </w:rPr>
        <w:t>
      7) исправность стояночного (ручного) тормоза;</w:t>
      </w:r>
    </w:p>
    <w:bookmarkEnd w:id="739"/>
    <w:bookmarkStart w:name="z746" w:id="740"/>
    <w:p>
      <w:pPr>
        <w:spacing w:after="0"/>
        <w:ind w:left="0"/>
        <w:jc w:val="both"/>
      </w:pPr>
      <w:r>
        <w:rPr>
          <w:rFonts w:ascii="Times New Roman"/>
          <w:b w:val="false"/>
          <w:i w:val="false"/>
          <w:color w:val="000000"/>
          <w:sz w:val="28"/>
        </w:rPr>
        <w:t>
      8) степень нагрева ступиц колес, тормозных барабанов и картеров агрегатов;</w:t>
      </w:r>
    </w:p>
    <w:bookmarkEnd w:id="740"/>
    <w:bookmarkStart w:name="z747" w:id="741"/>
    <w:p>
      <w:pPr>
        <w:spacing w:after="0"/>
        <w:ind w:left="0"/>
        <w:jc w:val="both"/>
      </w:pPr>
      <w:r>
        <w:rPr>
          <w:rFonts w:ascii="Times New Roman"/>
          <w:b w:val="false"/>
          <w:i w:val="false"/>
          <w:color w:val="000000"/>
          <w:sz w:val="28"/>
        </w:rPr>
        <w:t>
      9) герметичность всех соединений систем охлаждения, питания, смазки, привода тормозов, регулирования давления в шинах;</w:t>
      </w:r>
    </w:p>
    <w:bookmarkEnd w:id="741"/>
    <w:bookmarkStart w:name="z748" w:id="742"/>
    <w:p>
      <w:pPr>
        <w:spacing w:after="0"/>
        <w:ind w:left="0"/>
        <w:jc w:val="both"/>
      </w:pPr>
      <w:r>
        <w:rPr>
          <w:rFonts w:ascii="Times New Roman"/>
          <w:b w:val="false"/>
          <w:i w:val="false"/>
          <w:color w:val="000000"/>
          <w:sz w:val="28"/>
        </w:rPr>
        <w:t>
      10) работа стеклоочистителей, приводов включения лебедки, управления жалюзи;</w:t>
      </w:r>
    </w:p>
    <w:bookmarkEnd w:id="742"/>
    <w:bookmarkStart w:name="z749" w:id="743"/>
    <w:p>
      <w:pPr>
        <w:spacing w:after="0"/>
        <w:ind w:left="0"/>
        <w:jc w:val="both"/>
      </w:pPr>
      <w:r>
        <w:rPr>
          <w:rFonts w:ascii="Times New Roman"/>
          <w:b w:val="false"/>
          <w:i w:val="false"/>
          <w:color w:val="000000"/>
          <w:sz w:val="28"/>
        </w:rPr>
        <w:t>
      11) работа нагнетателя или фильтровентиляционной установки;</w:t>
      </w:r>
    </w:p>
    <w:bookmarkEnd w:id="743"/>
    <w:bookmarkStart w:name="z750" w:id="744"/>
    <w:p>
      <w:pPr>
        <w:spacing w:after="0"/>
        <w:ind w:left="0"/>
        <w:jc w:val="both"/>
      </w:pPr>
      <w:r>
        <w:rPr>
          <w:rFonts w:ascii="Times New Roman"/>
          <w:b w:val="false"/>
          <w:i w:val="false"/>
          <w:color w:val="000000"/>
          <w:sz w:val="28"/>
        </w:rPr>
        <w:t>
      12) работа средств связи и навигационной аппаратуры.</w:t>
      </w:r>
    </w:p>
    <w:bookmarkEnd w:id="744"/>
    <w:bookmarkStart w:name="z751" w:id="745"/>
    <w:p>
      <w:pPr>
        <w:spacing w:after="0"/>
        <w:ind w:left="0"/>
        <w:jc w:val="both"/>
      </w:pPr>
      <w:r>
        <w:rPr>
          <w:rFonts w:ascii="Times New Roman"/>
          <w:b w:val="false"/>
          <w:i w:val="false"/>
          <w:color w:val="000000"/>
          <w:sz w:val="28"/>
        </w:rPr>
        <w:t>
      331. Специальные машины, прошедшие опробование, исправны и укомплектованы. Выявленные при опробовании недостатки и неисправности устраняются.</w:t>
      </w:r>
    </w:p>
    <w:bookmarkEnd w:id="745"/>
    <w:bookmarkStart w:name="z752" w:id="746"/>
    <w:p>
      <w:pPr>
        <w:spacing w:after="0"/>
        <w:ind w:left="0"/>
        <w:jc w:val="left"/>
      </w:pPr>
      <w:r>
        <w:rPr>
          <w:rFonts w:ascii="Times New Roman"/>
          <w:b/>
          <w:i w:val="false"/>
          <w:color w:val="000000"/>
        </w:rPr>
        <w:t xml:space="preserve"> Параграф 8. Хранение различных видов средств РХБ защиты</w:t>
      </w:r>
    </w:p>
    <w:bookmarkEnd w:id="746"/>
    <w:bookmarkStart w:name="z753" w:id="747"/>
    <w:p>
      <w:pPr>
        <w:spacing w:after="0"/>
        <w:ind w:left="0"/>
        <w:jc w:val="both"/>
      </w:pPr>
      <w:r>
        <w:rPr>
          <w:rFonts w:ascii="Times New Roman"/>
          <w:b w:val="false"/>
          <w:i w:val="false"/>
          <w:color w:val="000000"/>
          <w:sz w:val="28"/>
        </w:rPr>
        <w:t>
      332. Фильтрующие противогазы хранятся в заводской упаковке. В процессе хранения не допускается попадание осадков на тару с противогазами. Объем, периодичность осмотров и испытаний противогазов при приеме и хранении приведены в приложении 32 к настоящей Инструкции.</w:t>
      </w:r>
    </w:p>
    <w:bookmarkEnd w:id="747"/>
    <w:bookmarkStart w:name="z754" w:id="748"/>
    <w:p>
      <w:pPr>
        <w:spacing w:after="0"/>
        <w:ind w:left="0"/>
        <w:jc w:val="both"/>
      </w:pPr>
      <w:r>
        <w:rPr>
          <w:rFonts w:ascii="Times New Roman"/>
          <w:b w:val="false"/>
          <w:i w:val="false"/>
          <w:color w:val="000000"/>
          <w:sz w:val="28"/>
        </w:rPr>
        <w:t>
      При осмотре тары с противогазами проверяется наличие и четкость маркировки, целость пломб, запоров, петель на ящиках, нет ли повреждений. В каждом отобранном для осмотра ящике проверяется комплектность и количество изделий, качество упаковочного материала и правильность упаковки.</w:t>
      </w:r>
    </w:p>
    <w:bookmarkEnd w:id="748"/>
    <w:bookmarkStart w:name="z755" w:id="749"/>
    <w:p>
      <w:pPr>
        <w:spacing w:after="0"/>
        <w:ind w:left="0"/>
        <w:jc w:val="both"/>
      </w:pPr>
      <w:r>
        <w:rPr>
          <w:rFonts w:ascii="Times New Roman"/>
          <w:b w:val="false"/>
          <w:i w:val="false"/>
          <w:color w:val="000000"/>
          <w:sz w:val="28"/>
        </w:rPr>
        <w:t>
      При осмотре противогазовых коробок проверяется качество покраски, нет ли коррозии, помятостей, особенно на горловине и днище, пересыпание и высыпание шихты, плотность завертывания колпачков и правильность установки пробок. При осмотре фильтрующе-поглощающих элементов проверяется состояние сварных швов, нет ли трещин, проколов и порывов на корпусах элементов и на упаковочных чехлах.</w:t>
      </w:r>
    </w:p>
    <w:bookmarkEnd w:id="749"/>
    <w:bookmarkStart w:name="z756" w:id="750"/>
    <w:p>
      <w:pPr>
        <w:spacing w:after="0"/>
        <w:ind w:left="0"/>
        <w:jc w:val="both"/>
      </w:pPr>
      <w:r>
        <w:rPr>
          <w:rFonts w:ascii="Times New Roman"/>
          <w:b w:val="false"/>
          <w:i w:val="false"/>
          <w:color w:val="000000"/>
          <w:sz w:val="28"/>
        </w:rPr>
        <w:t>
      При осмотре лицевых частей проверяется: наличие повреждений, трещин, порывов; качество покрытия металлических деталей и поверхностного состояния резины; лямок оголовья, переговорных устройств и мембран, незапотевающих пленок; плотность крепления клапанной коробки, состояние очковых стекол и монтажных обойм; наличие и состояние утеплительных манжет, прижимных колец, резинового прокладочного конца в резьбовой трубке вдоха.</w:t>
      </w:r>
    </w:p>
    <w:bookmarkEnd w:id="750"/>
    <w:bookmarkStart w:name="z757" w:id="751"/>
    <w:p>
      <w:pPr>
        <w:spacing w:after="0"/>
        <w:ind w:left="0"/>
        <w:jc w:val="both"/>
      </w:pPr>
      <w:r>
        <w:rPr>
          <w:rFonts w:ascii="Times New Roman"/>
          <w:b w:val="false"/>
          <w:i w:val="false"/>
          <w:color w:val="000000"/>
          <w:sz w:val="28"/>
        </w:rPr>
        <w:t>
      В процессе осмотра противогазов контролируются отсутствие у составных частей и комплектующих изделий (капюшонов, шторок-масок, утеплителей, присоединительных устройств, чехлов трикотажных, решеток, заглушек, переходников), изготовленных из резины, полимерных и текстильных материалов, признаков биологических повреждений (цветных пятен и полос, слизи на поверхности, набухания или изменения формы, налета плесени в виде пылящего порошкообразного цвета), потускнения и обесцвечивания поверхности, изменения эластичности.</w:t>
      </w:r>
    </w:p>
    <w:bookmarkEnd w:id="751"/>
    <w:bookmarkStart w:name="z758" w:id="752"/>
    <w:p>
      <w:pPr>
        <w:spacing w:after="0"/>
        <w:ind w:left="0"/>
        <w:jc w:val="both"/>
      </w:pPr>
      <w:r>
        <w:rPr>
          <w:rFonts w:ascii="Times New Roman"/>
          <w:b w:val="false"/>
          <w:i w:val="false"/>
          <w:color w:val="000000"/>
          <w:sz w:val="28"/>
        </w:rPr>
        <w:t>
      При осмотре сумок для противогазов проверяется целостность ткани, наличие застежек текстильных, плечевого и поясного ремней, металлической фурнитуры и прокладок.</w:t>
      </w:r>
    </w:p>
    <w:bookmarkEnd w:id="752"/>
    <w:bookmarkStart w:name="z759" w:id="753"/>
    <w:p>
      <w:pPr>
        <w:spacing w:after="0"/>
        <w:ind w:left="0"/>
        <w:jc w:val="both"/>
      </w:pPr>
      <w:r>
        <w:rPr>
          <w:rFonts w:ascii="Times New Roman"/>
          <w:b w:val="false"/>
          <w:i w:val="false"/>
          <w:color w:val="000000"/>
          <w:sz w:val="28"/>
        </w:rPr>
        <w:t>
      При проведении периодических испытаний, проверку качественного состояния фильтрующих противогазов проводят по следующим показателям:</w:t>
      </w:r>
    </w:p>
    <w:bookmarkEnd w:id="753"/>
    <w:bookmarkStart w:name="z760" w:id="754"/>
    <w:p>
      <w:pPr>
        <w:spacing w:after="0"/>
        <w:ind w:left="0"/>
        <w:jc w:val="both"/>
      </w:pPr>
      <w:r>
        <w:rPr>
          <w:rFonts w:ascii="Times New Roman"/>
          <w:b w:val="false"/>
          <w:i w:val="false"/>
          <w:color w:val="000000"/>
          <w:sz w:val="28"/>
        </w:rPr>
        <w:t>
      1) коэффициенту проницаемости фильтрующе-поглощающих систем по стандартному масляному туману (СМТ);</w:t>
      </w:r>
    </w:p>
    <w:bookmarkEnd w:id="754"/>
    <w:bookmarkStart w:name="z761" w:id="755"/>
    <w:p>
      <w:pPr>
        <w:spacing w:after="0"/>
        <w:ind w:left="0"/>
        <w:jc w:val="both"/>
      </w:pPr>
      <w:r>
        <w:rPr>
          <w:rFonts w:ascii="Times New Roman"/>
          <w:b w:val="false"/>
          <w:i w:val="false"/>
          <w:color w:val="000000"/>
          <w:sz w:val="28"/>
        </w:rPr>
        <w:t>
      2) времени защитного действия фильтрующе-поглощающих систем по хлористому циану;</w:t>
      </w:r>
    </w:p>
    <w:bookmarkEnd w:id="755"/>
    <w:bookmarkStart w:name="z762" w:id="756"/>
    <w:p>
      <w:pPr>
        <w:spacing w:after="0"/>
        <w:ind w:left="0"/>
        <w:jc w:val="both"/>
      </w:pPr>
      <w:r>
        <w:rPr>
          <w:rFonts w:ascii="Times New Roman"/>
          <w:b w:val="false"/>
          <w:i w:val="false"/>
          <w:color w:val="000000"/>
          <w:sz w:val="28"/>
        </w:rPr>
        <w:t>
      3) герметичности;</w:t>
      </w:r>
    </w:p>
    <w:bookmarkEnd w:id="756"/>
    <w:bookmarkStart w:name="z763" w:id="757"/>
    <w:p>
      <w:pPr>
        <w:spacing w:after="0"/>
        <w:ind w:left="0"/>
        <w:jc w:val="both"/>
      </w:pPr>
      <w:r>
        <w:rPr>
          <w:rFonts w:ascii="Times New Roman"/>
          <w:b w:val="false"/>
          <w:i w:val="false"/>
          <w:color w:val="000000"/>
          <w:sz w:val="28"/>
        </w:rPr>
        <w:t>
      4) общему механическому воздействию лицевых частей противогазов на голову человека.</w:t>
      </w:r>
    </w:p>
    <w:bookmarkEnd w:id="757"/>
    <w:bookmarkStart w:name="z764" w:id="758"/>
    <w:p>
      <w:pPr>
        <w:spacing w:after="0"/>
        <w:ind w:left="0"/>
        <w:jc w:val="both"/>
      </w:pPr>
      <w:r>
        <w:rPr>
          <w:rFonts w:ascii="Times New Roman"/>
          <w:b w:val="false"/>
          <w:i w:val="false"/>
          <w:color w:val="000000"/>
          <w:sz w:val="28"/>
        </w:rPr>
        <w:t>
      Количественные значения показателей приведены в технических условиях на фильтрующие противогазы, а также в руководящих документах по лабораторным испытаниям.</w:t>
      </w:r>
    </w:p>
    <w:bookmarkEnd w:id="758"/>
    <w:bookmarkStart w:name="z765" w:id="759"/>
    <w:p>
      <w:pPr>
        <w:spacing w:after="0"/>
        <w:ind w:left="0"/>
        <w:jc w:val="both"/>
      </w:pPr>
      <w:r>
        <w:rPr>
          <w:rFonts w:ascii="Times New Roman"/>
          <w:b w:val="false"/>
          <w:i w:val="false"/>
          <w:color w:val="000000"/>
          <w:sz w:val="28"/>
        </w:rPr>
        <w:t>
      При приеме противогазов, бывших в использовании, проводится сплошной контроль с разработкой по категориям.</w:t>
      </w:r>
    </w:p>
    <w:bookmarkEnd w:id="759"/>
    <w:bookmarkStart w:name="z766" w:id="760"/>
    <w:p>
      <w:pPr>
        <w:spacing w:after="0"/>
        <w:ind w:left="0"/>
        <w:jc w:val="both"/>
      </w:pPr>
      <w:r>
        <w:rPr>
          <w:rFonts w:ascii="Times New Roman"/>
          <w:b w:val="false"/>
          <w:i w:val="false"/>
          <w:color w:val="000000"/>
          <w:sz w:val="28"/>
        </w:rPr>
        <w:t>
      333. Респираторы хранятся в заводской упаковке, защищенных от попадания атмосферных осадков и грунтовых вод. Объем, периодичность осмотров при приеме и хранении приведены в приложении 32 к настоящей Инструкции.</w:t>
      </w:r>
    </w:p>
    <w:bookmarkEnd w:id="760"/>
    <w:bookmarkStart w:name="z767" w:id="761"/>
    <w:p>
      <w:pPr>
        <w:spacing w:after="0"/>
        <w:ind w:left="0"/>
        <w:jc w:val="both"/>
      </w:pPr>
      <w:r>
        <w:rPr>
          <w:rFonts w:ascii="Times New Roman"/>
          <w:b w:val="false"/>
          <w:i w:val="false"/>
          <w:color w:val="000000"/>
          <w:sz w:val="28"/>
        </w:rPr>
        <w:t>
      При осмотре респираторов без вскрытия пакетов проверяется состояние сварных швов, отсутствие порывов, проколов и следов биоповреждений.</w:t>
      </w:r>
    </w:p>
    <w:bookmarkEnd w:id="761"/>
    <w:bookmarkStart w:name="z768" w:id="762"/>
    <w:p>
      <w:pPr>
        <w:spacing w:after="0"/>
        <w:ind w:left="0"/>
        <w:jc w:val="both"/>
      </w:pPr>
      <w:r>
        <w:rPr>
          <w:rFonts w:ascii="Times New Roman"/>
          <w:b w:val="false"/>
          <w:i w:val="false"/>
          <w:color w:val="000000"/>
          <w:sz w:val="28"/>
        </w:rPr>
        <w:t>
      При осмотре респираторов со вскрытием пакетов проверяется наличие и состояние клапанов вдоха и выдоха, прочность крепления тесьмы наголовника к полумаске и носового зажима к наружной оболочке, отсутствие повреждений наружной оболочки, наголовника, экрана клапана выдоха, фильтрующего материала, целостность внутренней оболочки в месте ее сварки с седловинами клапанов вдоха и в месте крепления растягивающейся тесьмы к полумаске респиратора, отсутствие биоповреждений.</w:t>
      </w:r>
    </w:p>
    <w:bookmarkEnd w:id="762"/>
    <w:bookmarkStart w:name="z769" w:id="763"/>
    <w:p>
      <w:pPr>
        <w:spacing w:after="0"/>
        <w:ind w:left="0"/>
        <w:jc w:val="both"/>
      </w:pPr>
      <w:r>
        <w:rPr>
          <w:rFonts w:ascii="Times New Roman"/>
          <w:b w:val="false"/>
          <w:i w:val="false"/>
          <w:color w:val="000000"/>
          <w:sz w:val="28"/>
        </w:rPr>
        <w:t>
      334. Комплекты дополнительных патронов (далее - КДП) хранятся в заводской упаковке, защищенных от попадания атмосферных осадков и грунтовых вод. Объем, периодичность осмотров и испытаний дополнительных патронов при приеме и хранении приведены в приложении 32 к настоящей Инструкции.</w:t>
      </w:r>
    </w:p>
    <w:bookmarkEnd w:id="763"/>
    <w:bookmarkStart w:name="z770" w:id="764"/>
    <w:p>
      <w:pPr>
        <w:spacing w:after="0"/>
        <w:ind w:left="0"/>
        <w:jc w:val="both"/>
      </w:pPr>
      <w:r>
        <w:rPr>
          <w:rFonts w:ascii="Times New Roman"/>
          <w:b w:val="false"/>
          <w:i w:val="false"/>
          <w:color w:val="000000"/>
          <w:sz w:val="28"/>
        </w:rPr>
        <w:t>
      При проведении осмотра дополнительных патронов проверяется количество патронов во вскрытых ящиках, наличие на патронах маркировки с указанием массы патрона, наличие прокладочных резиновых колец на внутренней и внешней горловинах, плотность завертывания колпачка и пробки, нет ли сколов, вздутий, потертостей краски, помятостей и коррозии на патроне, состояние сварных и закаточных швов, нет ли пересыпания шихты в патроне, нет ли биоповреждений.</w:t>
      </w:r>
    </w:p>
    <w:bookmarkEnd w:id="764"/>
    <w:bookmarkStart w:name="z771" w:id="765"/>
    <w:p>
      <w:pPr>
        <w:spacing w:after="0"/>
        <w:ind w:left="0"/>
        <w:jc w:val="both"/>
      </w:pPr>
      <w:r>
        <w:rPr>
          <w:rFonts w:ascii="Times New Roman"/>
          <w:b w:val="false"/>
          <w:i w:val="false"/>
          <w:color w:val="000000"/>
          <w:sz w:val="28"/>
        </w:rPr>
        <w:t>
      При осмотре дополнительных патронов проверяется качество покраски, плотность завертывания колпачка на горловине и пробки в днище, наличие на патронах маркировки и их массы, отсутствие помятостей, проколов, коррозии и других механических повреждений, пересыпание шихты.</w:t>
      </w:r>
    </w:p>
    <w:bookmarkEnd w:id="765"/>
    <w:bookmarkStart w:name="z772" w:id="766"/>
    <w:p>
      <w:pPr>
        <w:spacing w:after="0"/>
        <w:ind w:left="0"/>
        <w:jc w:val="both"/>
      </w:pPr>
      <w:r>
        <w:rPr>
          <w:rFonts w:ascii="Times New Roman"/>
          <w:b w:val="false"/>
          <w:i w:val="false"/>
          <w:color w:val="000000"/>
          <w:sz w:val="28"/>
        </w:rPr>
        <w:t>
      При осмотре сумок для КДП проверяется целостность ткани, наличие кнопочных застежек, плечевого и поясного ремней, металлической фурнитуры и прокладок.</w:t>
      </w:r>
    </w:p>
    <w:bookmarkEnd w:id="766"/>
    <w:bookmarkStart w:name="z773" w:id="767"/>
    <w:p>
      <w:pPr>
        <w:spacing w:after="0"/>
        <w:ind w:left="0"/>
        <w:jc w:val="both"/>
      </w:pPr>
      <w:r>
        <w:rPr>
          <w:rFonts w:ascii="Times New Roman"/>
          <w:b w:val="false"/>
          <w:i w:val="false"/>
          <w:color w:val="000000"/>
          <w:sz w:val="28"/>
        </w:rPr>
        <w:t>
      При осмотре соединительных трубок проверяется отсутствие помятостей на накидной и винтовой гайках, постороннего налета на поверхности резины, наличие резинового прокладочного кольца на ниппеле накидной гайки.</w:t>
      </w:r>
    </w:p>
    <w:bookmarkEnd w:id="767"/>
    <w:bookmarkStart w:name="z774" w:id="768"/>
    <w:p>
      <w:pPr>
        <w:spacing w:after="0"/>
        <w:ind w:left="0"/>
        <w:jc w:val="both"/>
      </w:pPr>
      <w:r>
        <w:rPr>
          <w:rFonts w:ascii="Times New Roman"/>
          <w:b w:val="false"/>
          <w:i w:val="false"/>
          <w:color w:val="000000"/>
          <w:sz w:val="28"/>
        </w:rPr>
        <w:t>
      335. Изолирующие дыхательные аппараты хранятся отдельно от регенеративных патронов в заводской упаковке. Объем, периодичность осмотров и лабораторных испытаний изолирующих противогазов приведены в приложении 32 к настоящей Инструкции.</w:t>
      </w:r>
    </w:p>
    <w:bookmarkEnd w:id="768"/>
    <w:bookmarkStart w:name="z775" w:id="769"/>
    <w:p>
      <w:pPr>
        <w:spacing w:after="0"/>
        <w:ind w:left="0"/>
        <w:jc w:val="both"/>
      </w:pPr>
      <w:r>
        <w:rPr>
          <w:rFonts w:ascii="Times New Roman"/>
          <w:b w:val="false"/>
          <w:i w:val="false"/>
          <w:color w:val="000000"/>
          <w:sz w:val="28"/>
        </w:rPr>
        <w:t>
      При осмотре тары с изолирующим дыхательным аппаратом проверяется наличие и четкость маркировки, целость запоров на ящиках. В ящике проверяется комплектность и количество изделий согласно упаковочному листу, качество упаковочного материала и правильность упаковки.</w:t>
      </w:r>
    </w:p>
    <w:bookmarkEnd w:id="769"/>
    <w:bookmarkStart w:name="z776" w:id="770"/>
    <w:p>
      <w:pPr>
        <w:spacing w:after="0"/>
        <w:ind w:left="0"/>
        <w:jc w:val="both"/>
      </w:pPr>
      <w:r>
        <w:rPr>
          <w:rFonts w:ascii="Times New Roman"/>
          <w:b w:val="false"/>
          <w:i w:val="false"/>
          <w:color w:val="000000"/>
          <w:sz w:val="28"/>
        </w:rPr>
        <w:t>
      При осмотре лицевой части проверяется отсутствие проколов, порывов, пожелтения и огрубления резины, состояние стекол, порывов и проколов соединительной трубки.</w:t>
      </w:r>
    </w:p>
    <w:bookmarkEnd w:id="770"/>
    <w:bookmarkStart w:name="z777" w:id="771"/>
    <w:p>
      <w:pPr>
        <w:spacing w:after="0"/>
        <w:ind w:left="0"/>
        <w:jc w:val="both"/>
      </w:pPr>
      <w:r>
        <w:rPr>
          <w:rFonts w:ascii="Times New Roman"/>
          <w:b w:val="false"/>
          <w:i w:val="false"/>
          <w:color w:val="000000"/>
          <w:sz w:val="28"/>
        </w:rPr>
        <w:t>
      При осмотре дыхательного мешка проверяется отсутствие проколов и порывов, проворачивания клапана избыточного давления и ниппеля во фланцах, вмятин и зазубрин на кольцевом выступе и скосах ниппеля; правильность положения металлической пружины и рычага клапана избыточного давления (нет ли перекосов и погнутостей), исправность клапана избыточного давления (исправный клапан при нажатии пальцем на его головку без заедания отходит от седла, а при отнимании пальца свободно возвращается на свое первоначальное положение).</w:t>
      </w:r>
    </w:p>
    <w:bookmarkEnd w:id="771"/>
    <w:bookmarkStart w:name="z778" w:id="772"/>
    <w:p>
      <w:pPr>
        <w:spacing w:after="0"/>
        <w:ind w:left="0"/>
        <w:jc w:val="both"/>
      </w:pPr>
      <w:r>
        <w:rPr>
          <w:rFonts w:ascii="Times New Roman"/>
          <w:b w:val="false"/>
          <w:i w:val="false"/>
          <w:color w:val="000000"/>
          <w:sz w:val="28"/>
        </w:rPr>
        <w:t>
      При осмотре каркаса и мешка проверяется целостность каркаса (нет ли погнутых элементов, сокращающих его объем более чем на одну треть, поломки стенок, замка и кнопок), целостность сумки, наличие и исправность замков, карабинов, пряжек ремней, а также прочность их крепления, наличие в кармане сумки инструмента и запасных частей согласно ведомости комплектности, наличие следов коррозии и биоповреждений на металлических деталях и узлах аппарата.</w:t>
      </w:r>
    </w:p>
    <w:bookmarkEnd w:id="772"/>
    <w:bookmarkStart w:name="z779" w:id="773"/>
    <w:p>
      <w:pPr>
        <w:spacing w:after="0"/>
        <w:ind w:left="0"/>
        <w:jc w:val="both"/>
      </w:pPr>
      <w:r>
        <w:rPr>
          <w:rFonts w:ascii="Times New Roman"/>
          <w:b w:val="false"/>
          <w:i w:val="false"/>
          <w:color w:val="000000"/>
          <w:sz w:val="28"/>
        </w:rPr>
        <w:t>
      Периодические испытания проводятся в соответствии с требованиями эксплуатационной документации.</w:t>
      </w:r>
    </w:p>
    <w:bookmarkEnd w:id="773"/>
    <w:bookmarkStart w:name="z780" w:id="774"/>
    <w:p>
      <w:pPr>
        <w:spacing w:after="0"/>
        <w:ind w:left="0"/>
        <w:jc w:val="both"/>
      </w:pPr>
      <w:r>
        <w:rPr>
          <w:rFonts w:ascii="Times New Roman"/>
          <w:b w:val="false"/>
          <w:i w:val="false"/>
          <w:color w:val="000000"/>
          <w:sz w:val="28"/>
        </w:rPr>
        <w:t>
      При проведении периодических испытаний, проверка качественного состояния изолирующего дыхательного аппарата проводится по следующим показателям:</w:t>
      </w:r>
    </w:p>
    <w:bookmarkEnd w:id="774"/>
    <w:bookmarkStart w:name="z781" w:id="775"/>
    <w:p>
      <w:pPr>
        <w:spacing w:after="0"/>
        <w:ind w:left="0"/>
        <w:jc w:val="both"/>
      </w:pPr>
      <w:r>
        <w:rPr>
          <w:rFonts w:ascii="Times New Roman"/>
          <w:b w:val="false"/>
          <w:i w:val="false"/>
          <w:color w:val="000000"/>
          <w:sz w:val="28"/>
        </w:rPr>
        <w:t>
      1) герметичности дыхательного мешка, давления закрытия клапана дыхательного мешка;</w:t>
      </w:r>
    </w:p>
    <w:bookmarkEnd w:id="775"/>
    <w:bookmarkStart w:name="z782" w:id="776"/>
    <w:p>
      <w:pPr>
        <w:spacing w:after="0"/>
        <w:ind w:left="0"/>
        <w:jc w:val="both"/>
      </w:pPr>
      <w:r>
        <w:rPr>
          <w:rFonts w:ascii="Times New Roman"/>
          <w:b w:val="false"/>
          <w:i w:val="false"/>
          <w:color w:val="000000"/>
          <w:sz w:val="28"/>
        </w:rPr>
        <w:t>
      2) герметичности лицевой части, условной жесткости лицевой части.</w:t>
      </w:r>
    </w:p>
    <w:bookmarkEnd w:id="776"/>
    <w:bookmarkStart w:name="z783" w:id="777"/>
    <w:p>
      <w:pPr>
        <w:spacing w:after="0"/>
        <w:ind w:left="0"/>
        <w:jc w:val="both"/>
      </w:pPr>
      <w:r>
        <w:rPr>
          <w:rFonts w:ascii="Times New Roman"/>
          <w:b w:val="false"/>
          <w:i w:val="false"/>
          <w:color w:val="000000"/>
          <w:sz w:val="28"/>
        </w:rPr>
        <w:t>
      Категорически не допускается смазывать маслами и смазками металлические части, узлы и соединения аппаратов.</w:t>
      </w:r>
    </w:p>
    <w:bookmarkEnd w:id="777"/>
    <w:bookmarkStart w:name="z784" w:id="778"/>
    <w:p>
      <w:pPr>
        <w:spacing w:after="0"/>
        <w:ind w:left="0"/>
        <w:jc w:val="both"/>
      </w:pPr>
      <w:r>
        <w:rPr>
          <w:rFonts w:ascii="Times New Roman"/>
          <w:b w:val="false"/>
          <w:i w:val="false"/>
          <w:color w:val="000000"/>
          <w:sz w:val="28"/>
        </w:rPr>
        <w:t>
      336. Регенеративные патроны (далее - РП), пусковые брикеты (далее - ПБ), брикеты дополнительной подачи кислорода (далее - ДП-Т) и портативные дыхательные аппараты (далее - ПДА) хранятся в заводской упаковке отдельно от других видов средств РХБ защиты. Объем и периодичность испытаний регенеративных патронов, пусковых брикетов и брикетов дополнительной подачи кислорода при приеме и хранении приведены в приложении 32 к настоящей Инструкции.</w:t>
      </w:r>
    </w:p>
    <w:bookmarkEnd w:id="778"/>
    <w:bookmarkStart w:name="z785" w:id="779"/>
    <w:p>
      <w:pPr>
        <w:spacing w:after="0"/>
        <w:ind w:left="0"/>
        <w:jc w:val="both"/>
      </w:pPr>
      <w:r>
        <w:rPr>
          <w:rFonts w:ascii="Times New Roman"/>
          <w:b w:val="false"/>
          <w:i w:val="false"/>
          <w:color w:val="000000"/>
          <w:sz w:val="28"/>
        </w:rPr>
        <w:t>
      В процессе хранения не допускается попадание осадков и органических веществ на тару со средствами регенерации.</w:t>
      </w:r>
    </w:p>
    <w:bookmarkEnd w:id="779"/>
    <w:bookmarkStart w:name="z786" w:id="780"/>
    <w:p>
      <w:pPr>
        <w:spacing w:after="0"/>
        <w:ind w:left="0"/>
        <w:jc w:val="both"/>
      </w:pPr>
      <w:r>
        <w:rPr>
          <w:rFonts w:ascii="Times New Roman"/>
          <w:b w:val="false"/>
          <w:i w:val="false"/>
          <w:color w:val="000000"/>
          <w:sz w:val="28"/>
        </w:rPr>
        <w:t>
      Температура в хранилище должна быть не выше +35оС, а относительная влажность – не более 90%.</w:t>
      </w:r>
    </w:p>
    <w:bookmarkEnd w:id="780"/>
    <w:bookmarkStart w:name="z787" w:id="781"/>
    <w:p>
      <w:pPr>
        <w:spacing w:after="0"/>
        <w:ind w:left="0"/>
        <w:jc w:val="both"/>
      </w:pPr>
      <w:r>
        <w:rPr>
          <w:rFonts w:ascii="Times New Roman"/>
          <w:b w:val="false"/>
          <w:i w:val="false"/>
          <w:color w:val="000000"/>
          <w:sz w:val="28"/>
        </w:rPr>
        <w:t>
      Не допускается хранение РП и ПБ в отапливаемых хранилищах.</w:t>
      </w:r>
    </w:p>
    <w:bookmarkEnd w:id="781"/>
    <w:bookmarkStart w:name="z788" w:id="782"/>
    <w:p>
      <w:pPr>
        <w:spacing w:after="0"/>
        <w:ind w:left="0"/>
        <w:jc w:val="both"/>
      </w:pPr>
      <w:r>
        <w:rPr>
          <w:rFonts w:ascii="Times New Roman"/>
          <w:b w:val="false"/>
          <w:i w:val="false"/>
          <w:color w:val="000000"/>
          <w:sz w:val="28"/>
        </w:rPr>
        <w:t>
      РП, ПБ, ДП-Т хранятся в одном хранилище, но в отдельных штабелях. Разрывы между штабелями не менее 1 метр. Ящики укладываются в штабеля крышками вверх до десяти рядов по высоте и в два ряда по ширине. При этом верхние ряды ящики стоят от потолочного или чердачного перекрытия не менее чем на 1 метр. Ящики не разрешается бросать, кантовать, ставить крышками вниз.</w:t>
      </w:r>
    </w:p>
    <w:bookmarkEnd w:id="782"/>
    <w:bookmarkStart w:name="z789" w:id="783"/>
    <w:p>
      <w:pPr>
        <w:spacing w:after="0"/>
        <w:ind w:left="0"/>
        <w:jc w:val="both"/>
      </w:pPr>
      <w:r>
        <w:rPr>
          <w:rFonts w:ascii="Times New Roman"/>
          <w:b w:val="false"/>
          <w:i w:val="false"/>
          <w:color w:val="000000"/>
          <w:sz w:val="28"/>
        </w:rPr>
        <w:t>
      Периодические испытания регенеративных патронов, пусковых брикетов и брикетов дополнительной подачи кислорода проводятся в соответствии с эксплуатационной и нормативно-технической документацией.</w:t>
      </w:r>
    </w:p>
    <w:bookmarkEnd w:id="783"/>
    <w:bookmarkStart w:name="z790" w:id="784"/>
    <w:p>
      <w:pPr>
        <w:spacing w:after="0"/>
        <w:ind w:left="0"/>
        <w:jc w:val="both"/>
      </w:pPr>
      <w:r>
        <w:rPr>
          <w:rFonts w:ascii="Times New Roman"/>
          <w:b w:val="false"/>
          <w:i w:val="false"/>
          <w:color w:val="000000"/>
          <w:sz w:val="28"/>
        </w:rPr>
        <w:t>
      Начальники службы РХБ защиты воинских частей проводят анализ технического состояния патронов и брикетов, у которых истек гарантийный срок хранения, и представляют предложения по дальнейшему использованию патронов и брикетов, у которых показатели достигли низших пределов годности.</w:t>
      </w:r>
    </w:p>
    <w:bookmarkEnd w:id="784"/>
    <w:bookmarkStart w:name="z791" w:id="785"/>
    <w:p>
      <w:pPr>
        <w:spacing w:after="0"/>
        <w:ind w:left="0"/>
        <w:jc w:val="both"/>
      </w:pPr>
      <w:r>
        <w:rPr>
          <w:rFonts w:ascii="Times New Roman"/>
          <w:b w:val="false"/>
          <w:i w:val="false"/>
          <w:color w:val="000000"/>
          <w:sz w:val="28"/>
        </w:rPr>
        <w:t>
      При транспортировании ящики пломбируются и укладываются крышками верх, тщательно закрепляются и укрываются брезентом. Проводить погрузку и разгрузку РП, ПБ, ДП-Т, ПДА под дождем категорически не допускается. Ящики с брикетами укладывают вниз, а на них укладывают ящики с РП.</w:t>
      </w:r>
    </w:p>
    <w:bookmarkEnd w:id="785"/>
    <w:bookmarkStart w:name="z792" w:id="786"/>
    <w:p>
      <w:pPr>
        <w:spacing w:after="0"/>
        <w:ind w:left="0"/>
        <w:jc w:val="both"/>
      </w:pPr>
      <w:r>
        <w:rPr>
          <w:rFonts w:ascii="Times New Roman"/>
          <w:b w:val="false"/>
          <w:i w:val="false"/>
          <w:color w:val="000000"/>
          <w:sz w:val="28"/>
        </w:rPr>
        <w:t>
      При осмотре ящиков проверяется наличие и четкость маркировки, наличие и целостность пломб и запоров, нет ли повреждений на ящиках. Ящики с повреждениями, которые могут повлиять на техническое состояние изделий, изолируются и хранятся в пожаробезопасных условиях. Дальнейшее использование таких изделий должно быть определено в кратчайшие сроки, установленным порядком.</w:t>
      </w:r>
    </w:p>
    <w:bookmarkEnd w:id="786"/>
    <w:bookmarkStart w:name="z793" w:id="787"/>
    <w:p>
      <w:pPr>
        <w:spacing w:after="0"/>
        <w:ind w:left="0"/>
        <w:jc w:val="both"/>
      </w:pPr>
      <w:r>
        <w:rPr>
          <w:rFonts w:ascii="Times New Roman"/>
          <w:b w:val="false"/>
          <w:i w:val="false"/>
          <w:color w:val="000000"/>
          <w:sz w:val="28"/>
        </w:rPr>
        <w:t>
      При осмотре РП проверяется наличие и исправность пломб на пусковом устройстве и заглушках (пусковое устройство должно иметь предохранительную чеку), качество маркировки, отсутствие помятостей, коррозии, биоповреждений и других дефектов, плотность закрытия заглушек, наличие и состояние термоиндикаторной полосы.</w:t>
      </w:r>
    </w:p>
    <w:bookmarkEnd w:id="787"/>
    <w:bookmarkStart w:name="z794" w:id="788"/>
    <w:p>
      <w:pPr>
        <w:spacing w:after="0"/>
        <w:ind w:left="0"/>
        <w:jc w:val="both"/>
      </w:pPr>
      <w:r>
        <w:rPr>
          <w:rFonts w:ascii="Times New Roman"/>
          <w:b w:val="false"/>
          <w:i w:val="false"/>
          <w:color w:val="000000"/>
          <w:sz w:val="28"/>
        </w:rPr>
        <w:t>
      При осмотре ПБ, ДП-Т, ПДА проверяется отсутствие помятостей футляров, сколов и потертостей краски, следов коррозии и биоповреждений, порывов и сквозных трещин на резиновой прокладке, на футлярах, затяжку и возможность отворачивания гаек рукой и других дефектов.</w:t>
      </w:r>
    </w:p>
    <w:bookmarkEnd w:id="788"/>
    <w:bookmarkStart w:name="z795" w:id="789"/>
    <w:p>
      <w:pPr>
        <w:spacing w:after="0"/>
        <w:ind w:left="0"/>
        <w:jc w:val="both"/>
      </w:pPr>
      <w:r>
        <w:rPr>
          <w:rFonts w:ascii="Times New Roman"/>
          <w:b w:val="false"/>
          <w:i w:val="false"/>
          <w:color w:val="000000"/>
          <w:sz w:val="28"/>
        </w:rPr>
        <w:t>
      Вскрывать футляр ПДА не допускается, если не истек гарантийный срок хранения.</w:t>
      </w:r>
    </w:p>
    <w:bookmarkEnd w:id="789"/>
    <w:bookmarkStart w:name="z796" w:id="790"/>
    <w:p>
      <w:pPr>
        <w:spacing w:after="0"/>
        <w:ind w:left="0"/>
        <w:jc w:val="both"/>
      </w:pPr>
      <w:r>
        <w:rPr>
          <w:rFonts w:ascii="Times New Roman"/>
          <w:b w:val="false"/>
          <w:i w:val="false"/>
          <w:color w:val="000000"/>
          <w:sz w:val="28"/>
        </w:rPr>
        <w:t>
      При осмотре стеклянных ампул проверяется, нет ли разбитых или не заполненных серной кислотой ампул, а также заполненных менее на 3/4 объема, нет ли коррозии на коробках с ампулами.</w:t>
      </w:r>
    </w:p>
    <w:bookmarkEnd w:id="790"/>
    <w:bookmarkStart w:name="z797" w:id="791"/>
    <w:p>
      <w:pPr>
        <w:spacing w:after="0"/>
        <w:ind w:left="0"/>
        <w:jc w:val="both"/>
      </w:pPr>
      <w:r>
        <w:rPr>
          <w:rFonts w:ascii="Times New Roman"/>
          <w:b w:val="false"/>
          <w:i w:val="false"/>
          <w:color w:val="000000"/>
          <w:sz w:val="28"/>
        </w:rPr>
        <w:t>
      При проведении периодических испытаний, проверка качественного состояния проводится по следующим показателям:</w:t>
      </w:r>
    </w:p>
    <w:bookmarkEnd w:id="791"/>
    <w:bookmarkStart w:name="z798" w:id="792"/>
    <w:p>
      <w:pPr>
        <w:spacing w:after="0"/>
        <w:ind w:left="0"/>
        <w:jc w:val="both"/>
      </w:pPr>
      <w:r>
        <w:rPr>
          <w:rFonts w:ascii="Times New Roman"/>
          <w:b w:val="false"/>
          <w:i w:val="false"/>
          <w:color w:val="000000"/>
          <w:sz w:val="28"/>
        </w:rPr>
        <w:t>
      1) РП, ПДА – герметичности, сопротивлении постоянному потоку воздуха, времени защитного действия;</w:t>
      </w:r>
    </w:p>
    <w:bookmarkEnd w:id="792"/>
    <w:bookmarkStart w:name="z799" w:id="793"/>
    <w:p>
      <w:pPr>
        <w:spacing w:after="0"/>
        <w:ind w:left="0"/>
        <w:jc w:val="both"/>
      </w:pPr>
      <w:r>
        <w:rPr>
          <w:rFonts w:ascii="Times New Roman"/>
          <w:b w:val="false"/>
          <w:i w:val="false"/>
          <w:color w:val="000000"/>
          <w:sz w:val="28"/>
        </w:rPr>
        <w:t>
      2) ПБ, ДП-Т - герметичности, термоустойчивости, начального периода разложения, количества выделенного кислорода.</w:t>
      </w:r>
    </w:p>
    <w:bookmarkEnd w:id="793"/>
    <w:bookmarkStart w:name="z800" w:id="794"/>
    <w:p>
      <w:pPr>
        <w:spacing w:after="0"/>
        <w:ind w:left="0"/>
        <w:jc w:val="both"/>
      </w:pPr>
      <w:r>
        <w:rPr>
          <w:rFonts w:ascii="Times New Roman"/>
          <w:b w:val="false"/>
          <w:i w:val="false"/>
          <w:color w:val="000000"/>
          <w:sz w:val="28"/>
        </w:rPr>
        <w:t>
      Количественные значения показателей определены в технических условиях на изделия, а также в эксплуатационной и нормативно-технической документации.</w:t>
      </w:r>
    </w:p>
    <w:bookmarkEnd w:id="794"/>
    <w:bookmarkStart w:name="z801" w:id="795"/>
    <w:p>
      <w:pPr>
        <w:spacing w:after="0"/>
        <w:ind w:left="0"/>
        <w:jc w:val="both"/>
      </w:pPr>
      <w:r>
        <w:rPr>
          <w:rFonts w:ascii="Times New Roman"/>
          <w:b w:val="false"/>
          <w:i w:val="false"/>
          <w:color w:val="000000"/>
          <w:sz w:val="28"/>
        </w:rPr>
        <w:t>
      РП, ПБ, ДП-Т, ПДА, которые по результатам осмотров, периодических испытанный признаны негодными, подлежат уничтожению.</w:t>
      </w:r>
    </w:p>
    <w:bookmarkEnd w:id="795"/>
    <w:bookmarkStart w:name="z802" w:id="796"/>
    <w:p>
      <w:pPr>
        <w:spacing w:after="0"/>
        <w:ind w:left="0"/>
        <w:jc w:val="both"/>
      </w:pPr>
      <w:r>
        <w:rPr>
          <w:rFonts w:ascii="Times New Roman"/>
          <w:b w:val="false"/>
          <w:i w:val="false"/>
          <w:color w:val="000000"/>
          <w:sz w:val="28"/>
        </w:rPr>
        <w:t>
      Порядок уничтожения изложены в технических описаниях, инструкциях по эксплуатации на изделия и в настоящей Инструкции.</w:t>
      </w:r>
    </w:p>
    <w:bookmarkEnd w:id="796"/>
    <w:bookmarkStart w:name="z803" w:id="797"/>
    <w:p>
      <w:pPr>
        <w:spacing w:after="0"/>
        <w:ind w:left="0"/>
        <w:jc w:val="both"/>
      </w:pPr>
      <w:r>
        <w:rPr>
          <w:rFonts w:ascii="Times New Roman"/>
          <w:b w:val="false"/>
          <w:i w:val="false"/>
          <w:color w:val="000000"/>
          <w:sz w:val="28"/>
        </w:rPr>
        <w:t>
      На складах разрабатываются и утверждаются инструкции по требованиям безопасности при хранении и уничтожении РП, ПБ, ДП-Т, ПДА.</w:t>
      </w:r>
    </w:p>
    <w:bookmarkEnd w:id="797"/>
    <w:bookmarkStart w:name="z804" w:id="798"/>
    <w:p>
      <w:pPr>
        <w:spacing w:after="0"/>
        <w:ind w:left="0"/>
        <w:jc w:val="both"/>
      </w:pPr>
      <w:r>
        <w:rPr>
          <w:rFonts w:ascii="Times New Roman"/>
          <w:b w:val="false"/>
          <w:i w:val="false"/>
          <w:color w:val="000000"/>
          <w:sz w:val="28"/>
        </w:rPr>
        <w:t>
      337. Регенеративные вещества и комплекты хранятся в неотапливаемых хранилищах в соответствии с требованиями, установленными для регенеративных патронов и пусковых брикетов.</w:t>
      </w:r>
    </w:p>
    <w:bookmarkEnd w:id="798"/>
    <w:bookmarkStart w:name="z805" w:id="799"/>
    <w:p>
      <w:pPr>
        <w:spacing w:after="0"/>
        <w:ind w:left="0"/>
        <w:jc w:val="both"/>
      </w:pPr>
      <w:r>
        <w:rPr>
          <w:rFonts w:ascii="Times New Roman"/>
          <w:b w:val="false"/>
          <w:i w:val="false"/>
          <w:color w:val="000000"/>
          <w:sz w:val="28"/>
        </w:rPr>
        <w:t>
      При осмотре тары проверяется наличие и четкость маркировки, целость пломб, запоров и петель, отсутствие повреждений.</w:t>
      </w:r>
    </w:p>
    <w:bookmarkEnd w:id="799"/>
    <w:bookmarkStart w:name="z806" w:id="800"/>
    <w:p>
      <w:pPr>
        <w:spacing w:after="0"/>
        <w:ind w:left="0"/>
        <w:jc w:val="both"/>
      </w:pPr>
      <w:r>
        <w:rPr>
          <w:rFonts w:ascii="Times New Roman"/>
          <w:b w:val="false"/>
          <w:i w:val="false"/>
          <w:color w:val="000000"/>
          <w:sz w:val="28"/>
        </w:rPr>
        <w:t>
      При осмотре упаковки регенеративных веществ и комплектов проверяется состояние лакокрасочных покрытий и асбестовой крышки, прочность крепления изделий в таре, отсутствие помятостей и вздутий металлических ящиков и барабанов, герметичность упаковки, отсутствие следов коррозии и биоповреждений. Испытания регенеративных веществ и комплектов проводятся по указанию довольствующего органа.</w:t>
      </w:r>
    </w:p>
    <w:bookmarkEnd w:id="800"/>
    <w:bookmarkStart w:name="z807" w:id="801"/>
    <w:p>
      <w:pPr>
        <w:spacing w:after="0"/>
        <w:ind w:left="0"/>
        <w:jc w:val="both"/>
      </w:pPr>
      <w:r>
        <w:rPr>
          <w:rFonts w:ascii="Times New Roman"/>
          <w:b w:val="false"/>
          <w:i w:val="false"/>
          <w:color w:val="000000"/>
          <w:sz w:val="28"/>
        </w:rPr>
        <w:t>
      338. Системы регенерации воздуха хранятся в заводской упаковке в отапливаемых помещениях при температуре не ниже +5оС. Техническое обслуживание систем регенерации воздуха проверяется путем осмотра и испытаний.</w:t>
      </w:r>
    </w:p>
    <w:bookmarkEnd w:id="801"/>
    <w:bookmarkStart w:name="z808" w:id="802"/>
    <w:p>
      <w:pPr>
        <w:spacing w:after="0"/>
        <w:ind w:left="0"/>
        <w:jc w:val="both"/>
      </w:pPr>
      <w:r>
        <w:rPr>
          <w:rFonts w:ascii="Times New Roman"/>
          <w:b w:val="false"/>
          <w:i w:val="false"/>
          <w:color w:val="000000"/>
          <w:sz w:val="28"/>
        </w:rPr>
        <w:t>
      Объем и периодичность проведения контроля технического (качественного) состояния систем регенерации воздуха приведены в приложении 32 к настоящей Инструкции.</w:t>
      </w:r>
    </w:p>
    <w:bookmarkEnd w:id="802"/>
    <w:bookmarkStart w:name="z809" w:id="803"/>
    <w:p>
      <w:pPr>
        <w:spacing w:after="0"/>
        <w:ind w:left="0"/>
        <w:jc w:val="both"/>
      </w:pPr>
      <w:r>
        <w:rPr>
          <w:rFonts w:ascii="Times New Roman"/>
          <w:b w:val="false"/>
          <w:i w:val="false"/>
          <w:color w:val="000000"/>
          <w:sz w:val="28"/>
        </w:rPr>
        <w:t>
      При приеме и отправке проводится осмотр всей тары. При осмотре тары проверяется наличие и четкость маркировки, целость пломб, запоров и петель, наличие следов ударов и повреждений и прочность крепления изделий в таре.</w:t>
      </w:r>
    </w:p>
    <w:bookmarkEnd w:id="803"/>
    <w:bookmarkStart w:name="z810" w:id="804"/>
    <w:p>
      <w:pPr>
        <w:spacing w:after="0"/>
        <w:ind w:left="0"/>
        <w:jc w:val="both"/>
      </w:pPr>
      <w:r>
        <w:rPr>
          <w:rFonts w:ascii="Times New Roman"/>
          <w:b w:val="false"/>
          <w:i w:val="false"/>
          <w:color w:val="000000"/>
          <w:sz w:val="28"/>
        </w:rPr>
        <w:t>
      При осмотре изделий проверяется их наличие и комплектность, состояние защитных покрытий, качество консервации, прочность крепления составных частей в таре, наличие внешних поломок и неисправностей, своевременность проверки контрольно-измерительных приборов и освидетельствований резервуаров, трубопроводов и компрессоров.</w:t>
      </w:r>
    </w:p>
    <w:bookmarkEnd w:id="804"/>
    <w:bookmarkStart w:name="z811" w:id="805"/>
    <w:p>
      <w:pPr>
        <w:spacing w:after="0"/>
        <w:ind w:left="0"/>
        <w:jc w:val="both"/>
      </w:pPr>
      <w:r>
        <w:rPr>
          <w:rFonts w:ascii="Times New Roman"/>
          <w:b w:val="false"/>
          <w:i w:val="false"/>
          <w:color w:val="000000"/>
          <w:sz w:val="28"/>
        </w:rPr>
        <w:t>
      339. Хранение средств индивидуальной защиты кожи фильтрующего типа осуществляется в заводской упаковке, которые исключают воздействие на изделия прямых солнечных лучей и атмосферных осадков. Объем и периодичность проведения контроля технического (качественного) состояния приведены в приложении 32 к настоящей Инструкции.</w:t>
      </w:r>
    </w:p>
    <w:bookmarkEnd w:id="805"/>
    <w:bookmarkStart w:name="z812" w:id="806"/>
    <w:p>
      <w:pPr>
        <w:spacing w:after="0"/>
        <w:ind w:left="0"/>
        <w:jc w:val="both"/>
      </w:pPr>
      <w:r>
        <w:rPr>
          <w:rFonts w:ascii="Times New Roman"/>
          <w:b w:val="false"/>
          <w:i w:val="false"/>
          <w:color w:val="000000"/>
          <w:sz w:val="28"/>
        </w:rPr>
        <w:t>
      Комплекты хранятся в таре предприятий-изготовителей.</w:t>
      </w:r>
    </w:p>
    <w:bookmarkEnd w:id="806"/>
    <w:bookmarkStart w:name="z813" w:id="807"/>
    <w:p>
      <w:pPr>
        <w:spacing w:after="0"/>
        <w:ind w:left="0"/>
        <w:jc w:val="both"/>
      </w:pPr>
      <w:r>
        <w:rPr>
          <w:rFonts w:ascii="Times New Roman"/>
          <w:b w:val="false"/>
          <w:i w:val="false"/>
          <w:color w:val="000000"/>
          <w:sz w:val="28"/>
        </w:rPr>
        <w:t>
      При температуре воздухе более +25оС или относительной влажности свыше 65% складские помещения необходимо проветривать.</w:t>
      </w:r>
    </w:p>
    <w:bookmarkEnd w:id="807"/>
    <w:bookmarkStart w:name="z814" w:id="808"/>
    <w:p>
      <w:pPr>
        <w:spacing w:after="0"/>
        <w:ind w:left="0"/>
        <w:jc w:val="both"/>
      </w:pPr>
      <w:r>
        <w:rPr>
          <w:rFonts w:ascii="Times New Roman"/>
          <w:b w:val="false"/>
          <w:i w:val="false"/>
          <w:color w:val="000000"/>
          <w:sz w:val="28"/>
        </w:rPr>
        <w:t>
      Не допускается хранить комплекты на полу, на открытых полках и стеллажах, вблизи нагревательных устройств, во влажном состоянии, совместно с горючими смесями, кислотами, щелочами, окислителями, растворителями, боеприпасами.</w:t>
      </w:r>
    </w:p>
    <w:bookmarkEnd w:id="808"/>
    <w:bookmarkStart w:name="z815" w:id="809"/>
    <w:p>
      <w:pPr>
        <w:spacing w:after="0"/>
        <w:ind w:left="0"/>
        <w:jc w:val="both"/>
      </w:pPr>
      <w:r>
        <w:rPr>
          <w:rFonts w:ascii="Times New Roman"/>
          <w:b w:val="false"/>
          <w:i w:val="false"/>
          <w:color w:val="000000"/>
          <w:sz w:val="28"/>
        </w:rPr>
        <w:t>
      Контроль технического состояния средств индивидуальной защиты кожи фильтрующего типа проводится путем осмотра и периодических испытаний.</w:t>
      </w:r>
    </w:p>
    <w:bookmarkEnd w:id="809"/>
    <w:bookmarkStart w:name="z816" w:id="810"/>
    <w:p>
      <w:pPr>
        <w:spacing w:after="0"/>
        <w:ind w:left="0"/>
        <w:jc w:val="both"/>
      </w:pPr>
      <w:r>
        <w:rPr>
          <w:rFonts w:ascii="Times New Roman"/>
          <w:b w:val="false"/>
          <w:i w:val="false"/>
          <w:color w:val="000000"/>
          <w:sz w:val="28"/>
        </w:rPr>
        <w:t>
      При осмотре проверять: прочность ткани и швов, загрязнение тканей или выцветание ее окраски, прочность пришивки пуговиц, крючков, завязок, исправность петель, состояние металлической фурнитуры, отсутствие самонагревания изделий.</w:t>
      </w:r>
    </w:p>
    <w:bookmarkEnd w:id="810"/>
    <w:bookmarkStart w:name="z817" w:id="811"/>
    <w:p>
      <w:pPr>
        <w:spacing w:after="0"/>
        <w:ind w:left="0"/>
        <w:jc w:val="both"/>
      </w:pPr>
      <w:r>
        <w:rPr>
          <w:rFonts w:ascii="Times New Roman"/>
          <w:b w:val="false"/>
          <w:i w:val="false"/>
          <w:color w:val="000000"/>
          <w:sz w:val="28"/>
        </w:rPr>
        <w:t>
      При появлении на металлической фурнитуре ржавчины ее необходимо снять наждачной бумагой, а фурнитуру обработать антикоррозионным покрытием.</w:t>
      </w:r>
    </w:p>
    <w:bookmarkEnd w:id="811"/>
    <w:bookmarkStart w:name="z818" w:id="812"/>
    <w:p>
      <w:pPr>
        <w:spacing w:after="0"/>
        <w:ind w:left="0"/>
        <w:jc w:val="both"/>
      </w:pPr>
      <w:r>
        <w:rPr>
          <w:rFonts w:ascii="Times New Roman"/>
          <w:b w:val="false"/>
          <w:i w:val="false"/>
          <w:color w:val="000000"/>
          <w:sz w:val="28"/>
        </w:rPr>
        <w:t>
      Хранение средств индивидуальной защиты кожи изолирующего типа осуществляется в заводской упаковке.</w:t>
      </w:r>
    </w:p>
    <w:bookmarkEnd w:id="812"/>
    <w:bookmarkStart w:name="z819" w:id="813"/>
    <w:p>
      <w:pPr>
        <w:spacing w:after="0"/>
        <w:ind w:left="0"/>
        <w:jc w:val="both"/>
      </w:pPr>
      <w:r>
        <w:rPr>
          <w:rFonts w:ascii="Times New Roman"/>
          <w:b w:val="false"/>
          <w:i w:val="false"/>
          <w:color w:val="000000"/>
          <w:sz w:val="28"/>
        </w:rPr>
        <w:t>
      Не допускается хранить средства защиты на полу, вблизи нагревательных приборов, во влажном состоянии, совместно с горючими растворителями, боеприпасами и другими горючими материалами.</w:t>
      </w:r>
    </w:p>
    <w:bookmarkEnd w:id="813"/>
    <w:bookmarkStart w:name="z820" w:id="814"/>
    <w:p>
      <w:pPr>
        <w:spacing w:after="0"/>
        <w:ind w:left="0"/>
        <w:jc w:val="both"/>
      </w:pPr>
      <w:r>
        <w:rPr>
          <w:rFonts w:ascii="Times New Roman"/>
          <w:b w:val="false"/>
          <w:i w:val="false"/>
          <w:color w:val="000000"/>
          <w:sz w:val="28"/>
        </w:rPr>
        <w:t>
      Объем и периодичность проведения контроля технического (качественного) состояния приведены в приложении 32 к настоящей Инструкции.</w:t>
      </w:r>
    </w:p>
    <w:bookmarkEnd w:id="814"/>
    <w:bookmarkStart w:name="z821" w:id="815"/>
    <w:p>
      <w:pPr>
        <w:spacing w:after="0"/>
        <w:ind w:left="0"/>
        <w:jc w:val="both"/>
      </w:pPr>
      <w:r>
        <w:rPr>
          <w:rFonts w:ascii="Times New Roman"/>
          <w:b w:val="false"/>
          <w:i w:val="false"/>
          <w:color w:val="000000"/>
          <w:sz w:val="28"/>
        </w:rPr>
        <w:t>
      Контроль технического состояния средств индивидуальной защиты кожи изолирующего типа при хранении проводится путем осмотра и периодических испытаний.</w:t>
      </w:r>
    </w:p>
    <w:bookmarkEnd w:id="815"/>
    <w:bookmarkStart w:name="z822" w:id="816"/>
    <w:p>
      <w:pPr>
        <w:spacing w:after="0"/>
        <w:ind w:left="0"/>
        <w:jc w:val="both"/>
      </w:pPr>
      <w:r>
        <w:rPr>
          <w:rFonts w:ascii="Times New Roman"/>
          <w:b w:val="false"/>
          <w:i w:val="false"/>
          <w:color w:val="000000"/>
          <w:sz w:val="28"/>
        </w:rPr>
        <w:t>
      При осмотре средств индивидуальной защиты кожи изолирующего типа проверяют целость упаковки, пломб, маркировки, комплектность, отсутствие порывов, потертостей, слипаемости, сдиров пленки, следов коррозии на металлических деталях, наличие и прочность застегивающих приспособлений.</w:t>
      </w:r>
    </w:p>
    <w:bookmarkEnd w:id="816"/>
    <w:bookmarkStart w:name="z823" w:id="817"/>
    <w:p>
      <w:pPr>
        <w:spacing w:after="0"/>
        <w:ind w:left="0"/>
        <w:jc w:val="both"/>
      </w:pPr>
      <w:r>
        <w:rPr>
          <w:rFonts w:ascii="Times New Roman"/>
          <w:b w:val="false"/>
          <w:i w:val="false"/>
          <w:color w:val="000000"/>
          <w:sz w:val="28"/>
        </w:rPr>
        <w:t>
      При появлении коррозии на металлических изделиях, ее необходимо удалить, а эти места обработать антикоррозионным покрытием.</w:t>
      </w:r>
    </w:p>
    <w:bookmarkEnd w:id="817"/>
    <w:bookmarkStart w:name="z824" w:id="818"/>
    <w:p>
      <w:pPr>
        <w:spacing w:after="0"/>
        <w:ind w:left="0"/>
        <w:jc w:val="both"/>
      </w:pPr>
      <w:r>
        <w:rPr>
          <w:rFonts w:ascii="Times New Roman"/>
          <w:b w:val="false"/>
          <w:i w:val="false"/>
          <w:color w:val="000000"/>
          <w:sz w:val="28"/>
        </w:rPr>
        <w:t>
      При периодических испытаниях определяют действия по отравляющим веществам швов и стойкость к четырехкратной специальной обработке и время защитного действия.</w:t>
      </w:r>
    </w:p>
    <w:bookmarkEnd w:id="818"/>
    <w:bookmarkStart w:name="z825" w:id="819"/>
    <w:p>
      <w:pPr>
        <w:spacing w:after="0"/>
        <w:ind w:left="0"/>
        <w:jc w:val="both"/>
      </w:pPr>
      <w:r>
        <w:rPr>
          <w:rFonts w:ascii="Times New Roman"/>
          <w:b w:val="false"/>
          <w:i w:val="false"/>
          <w:color w:val="000000"/>
          <w:sz w:val="28"/>
        </w:rPr>
        <w:t>
      Определение защитных свойств и других показателей материала изделий проводятся в специализированных, имеющих необходимое оборудование и приборы лабораториях.</w:t>
      </w:r>
    </w:p>
    <w:bookmarkEnd w:id="819"/>
    <w:bookmarkStart w:name="z826" w:id="820"/>
    <w:p>
      <w:pPr>
        <w:spacing w:after="0"/>
        <w:ind w:left="0"/>
        <w:jc w:val="both"/>
      </w:pPr>
      <w:r>
        <w:rPr>
          <w:rFonts w:ascii="Times New Roman"/>
          <w:b w:val="false"/>
          <w:i w:val="false"/>
          <w:color w:val="000000"/>
          <w:sz w:val="28"/>
        </w:rPr>
        <w:t>
      Средства индивидуальной защиты глаз могут храниться в капитальных неотапливаемых хранилищах при температуре от -40 до +40оС.</w:t>
      </w:r>
    </w:p>
    <w:bookmarkEnd w:id="820"/>
    <w:bookmarkStart w:name="z827" w:id="821"/>
    <w:p>
      <w:pPr>
        <w:spacing w:after="0"/>
        <w:ind w:left="0"/>
        <w:jc w:val="both"/>
      </w:pPr>
      <w:r>
        <w:rPr>
          <w:rFonts w:ascii="Times New Roman"/>
          <w:b w:val="false"/>
          <w:i w:val="false"/>
          <w:color w:val="000000"/>
          <w:sz w:val="28"/>
        </w:rPr>
        <w:t>
      Очки при хранении находятся в футлярах, уложенных в упаковочные ящики, которые необходимо располагать на стеллажах.</w:t>
      </w:r>
    </w:p>
    <w:bookmarkEnd w:id="821"/>
    <w:bookmarkStart w:name="z828" w:id="822"/>
    <w:p>
      <w:pPr>
        <w:spacing w:after="0"/>
        <w:ind w:left="0"/>
        <w:jc w:val="both"/>
      </w:pPr>
      <w:r>
        <w:rPr>
          <w:rFonts w:ascii="Times New Roman"/>
          <w:b w:val="false"/>
          <w:i w:val="false"/>
          <w:color w:val="000000"/>
          <w:sz w:val="28"/>
        </w:rPr>
        <w:t>
      Не допускается хранить в одном помещении с очками заполненные электролитом аккумуляторы, кислоты, щелочи, продукты питания и материалы, подверженные гниению и выделяющие химически активные газы, пары.</w:t>
      </w:r>
    </w:p>
    <w:bookmarkEnd w:id="822"/>
    <w:bookmarkStart w:name="z829" w:id="823"/>
    <w:p>
      <w:pPr>
        <w:spacing w:after="0"/>
        <w:ind w:left="0"/>
        <w:jc w:val="both"/>
      </w:pPr>
      <w:r>
        <w:rPr>
          <w:rFonts w:ascii="Times New Roman"/>
          <w:b w:val="false"/>
          <w:i w:val="false"/>
          <w:color w:val="000000"/>
          <w:sz w:val="28"/>
        </w:rPr>
        <w:t>
      Объем и периодичность проведения контроля технического (качественного) состояния приведены в приложении 32 к настоящей Инструкции.</w:t>
      </w:r>
    </w:p>
    <w:bookmarkEnd w:id="823"/>
    <w:bookmarkStart w:name="z830" w:id="824"/>
    <w:p>
      <w:pPr>
        <w:spacing w:after="0"/>
        <w:ind w:left="0"/>
        <w:jc w:val="both"/>
      </w:pPr>
      <w:r>
        <w:rPr>
          <w:rFonts w:ascii="Times New Roman"/>
          <w:b w:val="false"/>
          <w:i w:val="false"/>
          <w:color w:val="000000"/>
          <w:sz w:val="28"/>
        </w:rPr>
        <w:t>
      Комплекты очков хранятся в законсервированном состоянии в укладочном ящике.</w:t>
      </w:r>
    </w:p>
    <w:bookmarkEnd w:id="824"/>
    <w:bookmarkStart w:name="z831" w:id="825"/>
    <w:p>
      <w:pPr>
        <w:spacing w:after="0"/>
        <w:ind w:left="0"/>
        <w:jc w:val="both"/>
      </w:pPr>
      <w:r>
        <w:rPr>
          <w:rFonts w:ascii="Times New Roman"/>
          <w:b w:val="false"/>
          <w:i w:val="false"/>
          <w:color w:val="000000"/>
          <w:sz w:val="28"/>
        </w:rPr>
        <w:t>
      При осмотре средств защиты глаз количество и комплектность изделий во всех вскрытых ящиках, состояние футляров и целость стекол, светофильтров, резиновых и металлических изделий, нет ли на стеклах пятен, плесени и нитевидных рельефных рисунков.</w:t>
      </w:r>
    </w:p>
    <w:bookmarkEnd w:id="825"/>
    <w:bookmarkStart w:name="z832" w:id="826"/>
    <w:p>
      <w:pPr>
        <w:spacing w:after="0"/>
        <w:ind w:left="0"/>
        <w:jc w:val="both"/>
      </w:pPr>
      <w:r>
        <w:rPr>
          <w:rFonts w:ascii="Times New Roman"/>
          <w:b w:val="false"/>
          <w:i w:val="false"/>
          <w:color w:val="000000"/>
          <w:sz w:val="28"/>
        </w:rPr>
        <w:t>
      340. Средства очистки воздуха для объектов коллективной защиты хранятся в заводской упаковке в неотапливаемых хранилищах.</w:t>
      </w:r>
    </w:p>
    <w:bookmarkEnd w:id="826"/>
    <w:bookmarkStart w:name="z833" w:id="827"/>
    <w:p>
      <w:pPr>
        <w:spacing w:after="0"/>
        <w:ind w:left="0"/>
        <w:jc w:val="both"/>
      </w:pPr>
      <w:r>
        <w:rPr>
          <w:rFonts w:ascii="Times New Roman"/>
          <w:b w:val="false"/>
          <w:i w:val="false"/>
          <w:color w:val="000000"/>
          <w:sz w:val="28"/>
        </w:rPr>
        <w:t>
      Объем, периодичность осмотров и испытаний средств очистки воздуха для объектов коллективной защиты при приеме и хранении приведены в приложении 32 к настоящей Инструкции.</w:t>
      </w:r>
    </w:p>
    <w:bookmarkEnd w:id="827"/>
    <w:bookmarkStart w:name="z834" w:id="828"/>
    <w:p>
      <w:pPr>
        <w:spacing w:after="0"/>
        <w:ind w:left="0"/>
        <w:jc w:val="both"/>
      </w:pPr>
      <w:r>
        <w:rPr>
          <w:rFonts w:ascii="Times New Roman"/>
          <w:b w:val="false"/>
          <w:i w:val="false"/>
          <w:color w:val="000000"/>
          <w:sz w:val="28"/>
        </w:rPr>
        <w:t>
      При осмотре тары проверяется исправность ящиков и обрешеток, надежное закрепление фильтров-поглотителей в обрешетках, наличие и четкость маркировки, целость пломб, запоров и петель на ящиках и окантовочной ленты на обрешетках.</w:t>
      </w:r>
    </w:p>
    <w:bookmarkEnd w:id="828"/>
    <w:bookmarkStart w:name="z835" w:id="829"/>
    <w:p>
      <w:pPr>
        <w:spacing w:after="0"/>
        <w:ind w:left="0"/>
        <w:jc w:val="both"/>
      </w:pPr>
      <w:r>
        <w:rPr>
          <w:rFonts w:ascii="Times New Roman"/>
          <w:b w:val="false"/>
          <w:i w:val="false"/>
          <w:color w:val="000000"/>
          <w:sz w:val="28"/>
        </w:rPr>
        <w:t>
      При осмотре фильтров-поглотителей и предфильтров проверяется наличие и качество маркировки и покраски, нет ли помятостей корпусов, наличие и целость прокладок и заглушек на входном и выходном отверстиях, нет ли пересыпания шихты в фильтрах-поглотителях. При осмотре деталей из резины и прорезиненных тканей проверяется, нет ли трещин, разрывов. При осмотре электровентиляторов проверяется качественное состояние электрического кабеля, наличие пробок и заглушек на входном и выходном отверстиях. При осмотре остальных комплектующих узлов и деталей проверяется, нет ли коррозии, биоповреждений и качество консервации.</w:t>
      </w:r>
    </w:p>
    <w:bookmarkEnd w:id="829"/>
    <w:bookmarkStart w:name="z836" w:id="830"/>
    <w:p>
      <w:pPr>
        <w:spacing w:after="0"/>
        <w:ind w:left="0"/>
        <w:jc w:val="both"/>
      </w:pPr>
      <w:r>
        <w:rPr>
          <w:rFonts w:ascii="Times New Roman"/>
          <w:b w:val="false"/>
          <w:i w:val="false"/>
          <w:color w:val="000000"/>
          <w:sz w:val="28"/>
        </w:rPr>
        <w:t>
      Средства очистки воздуха для объектов коллективной защиты перед постановкой на хранение подлежат консервации. Консервация проводится в соответствии с требованиями эксплуатационной документации. Изделия, поступившие в законсервированном виде, дополнительной консервации перед постановкой на хранение не подлежат.</w:t>
      </w:r>
    </w:p>
    <w:bookmarkEnd w:id="830"/>
    <w:bookmarkStart w:name="z837" w:id="831"/>
    <w:p>
      <w:pPr>
        <w:spacing w:after="0"/>
        <w:ind w:left="0"/>
        <w:jc w:val="both"/>
      </w:pPr>
      <w:r>
        <w:rPr>
          <w:rFonts w:ascii="Times New Roman"/>
          <w:b w:val="false"/>
          <w:i w:val="false"/>
          <w:color w:val="000000"/>
          <w:sz w:val="28"/>
        </w:rPr>
        <w:t>
      341. Фильтровентиляционные установки (далее - ФВУ) подвижных объектов, упакованные в ящики, хранятся комплектно в сухом помещении с естественной вентиляцией, защищенном от попадания атмосферных осадков и грунтовых вод.</w:t>
      </w:r>
    </w:p>
    <w:bookmarkEnd w:id="831"/>
    <w:bookmarkStart w:name="z838" w:id="832"/>
    <w:p>
      <w:pPr>
        <w:spacing w:after="0"/>
        <w:ind w:left="0"/>
        <w:jc w:val="both"/>
      </w:pPr>
      <w:r>
        <w:rPr>
          <w:rFonts w:ascii="Times New Roman"/>
          <w:b w:val="false"/>
          <w:i w:val="false"/>
          <w:color w:val="000000"/>
          <w:sz w:val="28"/>
        </w:rPr>
        <w:t>
      На законсервированных подвижных объектах фильтровентиляционные установки консервируются.</w:t>
      </w:r>
    </w:p>
    <w:bookmarkEnd w:id="832"/>
    <w:bookmarkStart w:name="z839" w:id="833"/>
    <w:p>
      <w:pPr>
        <w:spacing w:after="0"/>
        <w:ind w:left="0"/>
        <w:jc w:val="both"/>
      </w:pPr>
      <w:r>
        <w:rPr>
          <w:rFonts w:ascii="Times New Roman"/>
          <w:b w:val="false"/>
          <w:i w:val="false"/>
          <w:color w:val="000000"/>
          <w:sz w:val="28"/>
        </w:rPr>
        <w:t>
      Проверка работоспособности установки в законсервированном виде проводится осмотром всех узлов при плановых проверках объектов.</w:t>
      </w:r>
    </w:p>
    <w:bookmarkEnd w:id="833"/>
    <w:bookmarkStart w:name="z840" w:id="834"/>
    <w:p>
      <w:pPr>
        <w:spacing w:after="0"/>
        <w:ind w:left="0"/>
        <w:jc w:val="both"/>
      </w:pPr>
      <w:r>
        <w:rPr>
          <w:rFonts w:ascii="Times New Roman"/>
          <w:b w:val="false"/>
          <w:i w:val="false"/>
          <w:color w:val="000000"/>
          <w:sz w:val="28"/>
        </w:rPr>
        <w:t>
      Объем, периодичность осмотров и испытаний приведены в приложении 32 к настоящей Инструкции.</w:t>
      </w:r>
    </w:p>
    <w:bookmarkEnd w:id="834"/>
    <w:bookmarkStart w:name="z841" w:id="835"/>
    <w:p>
      <w:pPr>
        <w:spacing w:after="0"/>
        <w:ind w:left="0"/>
        <w:jc w:val="both"/>
      </w:pPr>
      <w:r>
        <w:rPr>
          <w:rFonts w:ascii="Times New Roman"/>
          <w:b w:val="false"/>
          <w:i w:val="false"/>
          <w:color w:val="000000"/>
          <w:sz w:val="28"/>
        </w:rPr>
        <w:t>
      При осмотре ФВУ проверяется:</w:t>
      </w:r>
    </w:p>
    <w:bookmarkEnd w:id="835"/>
    <w:bookmarkStart w:name="z842" w:id="836"/>
    <w:p>
      <w:pPr>
        <w:spacing w:after="0"/>
        <w:ind w:left="0"/>
        <w:jc w:val="both"/>
      </w:pPr>
      <w:r>
        <w:rPr>
          <w:rFonts w:ascii="Times New Roman"/>
          <w:b w:val="false"/>
          <w:i w:val="false"/>
          <w:color w:val="000000"/>
          <w:sz w:val="28"/>
        </w:rPr>
        <w:t>
      1) состояние ящиков, наличие и качество маркировке на таре;</w:t>
      </w:r>
    </w:p>
    <w:bookmarkEnd w:id="836"/>
    <w:bookmarkStart w:name="z843" w:id="837"/>
    <w:p>
      <w:pPr>
        <w:spacing w:after="0"/>
        <w:ind w:left="0"/>
        <w:jc w:val="both"/>
      </w:pPr>
      <w:r>
        <w:rPr>
          <w:rFonts w:ascii="Times New Roman"/>
          <w:b w:val="false"/>
          <w:i w:val="false"/>
          <w:color w:val="000000"/>
          <w:sz w:val="28"/>
        </w:rPr>
        <w:t>
      2) наличие комплектующих узлов и деталей (проверяется по упаковочным листам);</w:t>
      </w:r>
    </w:p>
    <w:bookmarkEnd w:id="837"/>
    <w:bookmarkStart w:name="z844" w:id="838"/>
    <w:p>
      <w:pPr>
        <w:spacing w:after="0"/>
        <w:ind w:left="0"/>
        <w:jc w:val="both"/>
      </w:pPr>
      <w:r>
        <w:rPr>
          <w:rFonts w:ascii="Times New Roman"/>
          <w:b w:val="false"/>
          <w:i w:val="false"/>
          <w:color w:val="000000"/>
          <w:sz w:val="28"/>
        </w:rPr>
        <w:t>
      3) наличие табличек и качество маркировки;</w:t>
      </w:r>
    </w:p>
    <w:bookmarkEnd w:id="838"/>
    <w:bookmarkStart w:name="z845" w:id="839"/>
    <w:p>
      <w:pPr>
        <w:spacing w:after="0"/>
        <w:ind w:left="0"/>
        <w:jc w:val="both"/>
      </w:pPr>
      <w:r>
        <w:rPr>
          <w:rFonts w:ascii="Times New Roman"/>
          <w:b w:val="false"/>
          <w:i w:val="false"/>
          <w:color w:val="000000"/>
          <w:sz w:val="28"/>
        </w:rPr>
        <w:t>
      4) отсутствие ржавчины, помятостей, пробоин и трещин на корпусе фильтра-поглотителя и предфильтра;</w:t>
      </w:r>
    </w:p>
    <w:bookmarkEnd w:id="839"/>
    <w:bookmarkStart w:name="z846" w:id="840"/>
    <w:p>
      <w:pPr>
        <w:spacing w:after="0"/>
        <w:ind w:left="0"/>
        <w:jc w:val="both"/>
      </w:pPr>
      <w:r>
        <w:rPr>
          <w:rFonts w:ascii="Times New Roman"/>
          <w:b w:val="false"/>
          <w:i w:val="false"/>
          <w:color w:val="000000"/>
          <w:sz w:val="28"/>
        </w:rPr>
        <w:t>
      5) наличие заглушек на фильтре-поглотителе и предфильтре;</w:t>
      </w:r>
    </w:p>
    <w:bookmarkEnd w:id="840"/>
    <w:bookmarkStart w:name="z847" w:id="841"/>
    <w:p>
      <w:pPr>
        <w:spacing w:after="0"/>
        <w:ind w:left="0"/>
        <w:jc w:val="both"/>
      </w:pPr>
      <w:r>
        <w:rPr>
          <w:rFonts w:ascii="Times New Roman"/>
          <w:b w:val="false"/>
          <w:i w:val="false"/>
          <w:color w:val="000000"/>
          <w:sz w:val="28"/>
        </w:rPr>
        <w:t>
      6) отсутствие пересыпания шихты;</w:t>
      </w:r>
    </w:p>
    <w:bookmarkEnd w:id="841"/>
    <w:bookmarkStart w:name="z848" w:id="842"/>
    <w:p>
      <w:pPr>
        <w:spacing w:after="0"/>
        <w:ind w:left="0"/>
        <w:jc w:val="both"/>
      </w:pPr>
      <w:r>
        <w:rPr>
          <w:rFonts w:ascii="Times New Roman"/>
          <w:b w:val="false"/>
          <w:i w:val="false"/>
          <w:color w:val="000000"/>
          <w:sz w:val="28"/>
        </w:rPr>
        <w:t>
      7) отсутствие сколов, потертостей, вздутий и отслоения краски;</w:t>
      </w:r>
    </w:p>
    <w:bookmarkEnd w:id="842"/>
    <w:bookmarkStart w:name="z849" w:id="843"/>
    <w:p>
      <w:pPr>
        <w:spacing w:after="0"/>
        <w:ind w:left="0"/>
        <w:jc w:val="both"/>
      </w:pPr>
      <w:r>
        <w:rPr>
          <w:rFonts w:ascii="Times New Roman"/>
          <w:b w:val="false"/>
          <w:i w:val="false"/>
          <w:color w:val="000000"/>
          <w:sz w:val="28"/>
        </w:rPr>
        <w:t>
      8) исправность стяжных хомутов.</w:t>
      </w:r>
    </w:p>
    <w:bookmarkEnd w:id="843"/>
    <w:bookmarkStart w:name="z850" w:id="844"/>
    <w:p>
      <w:pPr>
        <w:spacing w:after="0"/>
        <w:ind w:left="0"/>
        <w:jc w:val="both"/>
      </w:pPr>
      <w:r>
        <w:rPr>
          <w:rFonts w:ascii="Times New Roman"/>
          <w:b w:val="false"/>
          <w:i w:val="false"/>
          <w:color w:val="000000"/>
          <w:sz w:val="28"/>
        </w:rPr>
        <w:t>
      Обнаруженные на изделиях нарушение лакокрасочного покрытия, ржавчина, качества маркировки и другие недостатки устраняются в ходе осмотра.</w:t>
      </w:r>
    </w:p>
    <w:bookmarkEnd w:id="844"/>
    <w:bookmarkStart w:name="z851" w:id="845"/>
    <w:p>
      <w:pPr>
        <w:spacing w:after="0"/>
        <w:ind w:left="0"/>
        <w:jc w:val="both"/>
      </w:pPr>
      <w:r>
        <w:rPr>
          <w:rFonts w:ascii="Times New Roman"/>
          <w:b w:val="false"/>
          <w:i w:val="false"/>
          <w:color w:val="000000"/>
          <w:sz w:val="28"/>
        </w:rPr>
        <w:t>
      При обнаружении дефектов, решение об осмотре остальных установок принимается в каждом конкретном случае отдельно, в зависимости от характера и количества обнаруженных дефектов.</w:t>
      </w:r>
    </w:p>
    <w:bookmarkEnd w:id="845"/>
    <w:bookmarkStart w:name="z852" w:id="846"/>
    <w:p>
      <w:pPr>
        <w:spacing w:after="0"/>
        <w:ind w:left="0"/>
        <w:jc w:val="both"/>
      </w:pPr>
      <w:r>
        <w:rPr>
          <w:rFonts w:ascii="Times New Roman"/>
          <w:b w:val="false"/>
          <w:i w:val="false"/>
          <w:color w:val="000000"/>
          <w:sz w:val="28"/>
        </w:rPr>
        <w:t>
      Средства очистки воздуха хранятся в упакованном виде в таре предприятия-изготовителя.</w:t>
      </w:r>
    </w:p>
    <w:bookmarkEnd w:id="846"/>
    <w:bookmarkStart w:name="z853" w:id="847"/>
    <w:p>
      <w:pPr>
        <w:spacing w:after="0"/>
        <w:ind w:left="0"/>
        <w:jc w:val="both"/>
      </w:pPr>
      <w:r>
        <w:rPr>
          <w:rFonts w:ascii="Times New Roman"/>
          <w:b w:val="false"/>
          <w:i w:val="false"/>
          <w:color w:val="000000"/>
          <w:sz w:val="28"/>
        </w:rPr>
        <w:t>
      При хранении, изделия защищаются от атмосферных осадков и других веществ, вызывающих коррозию металла и порчу материалов.</w:t>
      </w:r>
    </w:p>
    <w:bookmarkEnd w:id="847"/>
    <w:bookmarkStart w:name="z854" w:id="848"/>
    <w:p>
      <w:pPr>
        <w:spacing w:after="0"/>
        <w:ind w:left="0"/>
        <w:jc w:val="both"/>
      </w:pPr>
      <w:r>
        <w:rPr>
          <w:rFonts w:ascii="Times New Roman"/>
          <w:b w:val="false"/>
          <w:i w:val="false"/>
          <w:color w:val="000000"/>
          <w:sz w:val="28"/>
        </w:rPr>
        <w:t>
      Не допускается подвергать изделия броскам и ударам при погрузочно-разгрузочных работах. Коллекторные фильтровентиляционные установки на объектах консервируются. Объем, периодичность осмотров и испытаний приведены в приложении 32 к настоящей Инструкции.</w:t>
      </w:r>
    </w:p>
    <w:bookmarkEnd w:id="848"/>
    <w:bookmarkStart w:name="z855" w:id="849"/>
    <w:p>
      <w:pPr>
        <w:spacing w:after="0"/>
        <w:ind w:left="0"/>
        <w:jc w:val="both"/>
      </w:pPr>
      <w:r>
        <w:rPr>
          <w:rFonts w:ascii="Times New Roman"/>
          <w:b w:val="false"/>
          <w:i w:val="false"/>
          <w:color w:val="000000"/>
          <w:sz w:val="28"/>
        </w:rPr>
        <w:t>
      Обнаруженные на изделиях нарушение лакокрасочного покрытия, ржавчина, качества маркировки и другие недостатки устраняются в ходе осмотра.</w:t>
      </w:r>
    </w:p>
    <w:bookmarkEnd w:id="849"/>
    <w:bookmarkStart w:name="z856" w:id="850"/>
    <w:p>
      <w:pPr>
        <w:spacing w:after="0"/>
        <w:ind w:left="0"/>
        <w:jc w:val="both"/>
      </w:pPr>
      <w:r>
        <w:rPr>
          <w:rFonts w:ascii="Times New Roman"/>
          <w:b w:val="false"/>
          <w:i w:val="false"/>
          <w:color w:val="000000"/>
          <w:sz w:val="28"/>
        </w:rPr>
        <w:t>
      Ржавые места подчищаются и закрашиваются, при этом все обозначения маркировки сохраняются.</w:t>
      </w:r>
    </w:p>
    <w:bookmarkEnd w:id="850"/>
    <w:bookmarkStart w:name="z857" w:id="851"/>
    <w:p>
      <w:pPr>
        <w:spacing w:after="0"/>
        <w:ind w:left="0"/>
        <w:jc w:val="both"/>
      </w:pPr>
      <w:r>
        <w:rPr>
          <w:rFonts w:ascii="Times New Roman"/>
          <w:b w:val="false"/>
          <w:i w:val="false"/>
          <w:color w:val="000000"/>
          <w:sz w:val="28"/>
        </w:rPr>
        <w:t>
      342. Приборы РХБ разведки, хранятся в заводской упаковке в штабелях. На складах допускается, хранить приборы РХБ разведки в укладочных ящиках на стеллажах. Комплекты индикаторных средств из укладочных ящиков изымаются и хранятся в неотапливаемых хранилищах, кроме замерзающих.</w:t>
      </w:r>
    </w:p>
    <w:bookmarkEnd w:id="851"/>
    <w:bookmarkStart w:name="z858" w:id="852"/>
    <w:p>
      <w:pPr>
        <w:spacing w:after="0"/>
        <w:ind w:left="0"/>
        <w:jc w:val="both"/>
      </w:pPr>
      <w:r>
        <w:rPr>
          <w:rFonts w:ascii="Times New Roman"/>
          <w:b w:val="false"/>
          <w:i w:val="false"/>
          <w:color w:val="000000"/>
          <w:sz w:val="28"/>
        </w:rPr>
        <w:t>
      При отсутствии отапливаемых хранилищ допускается временное (до одного года) хранение приборов РХБ разведки в неотапливаемых хранилищах, но при этом приборы консервируются методом "Чехол".</w:t>
      </w:r>
    </w:p>
    <w:bookmarkEnd w:id="852"/>
    <w:bookmarkStart w:name="z859" w:id="853"/>
    <w:p>
      <w:pPr>
        <w:spacing w:after="0"/>
        <w:ind w:left="0"/>
        <w:jc w:val="both"/>
      </w:pPr>
      <w:r>
        <w:rPr>
          <w:rFonts w:ascii="Times New Roman"/>
          <w:b w:val="false"/>
          <w:i w:val="false"/>
          <w:color w:val="000000"/>
          <w:sz w:val="28"/>
        </w:rPr>
        <w:t>
      Объем, периодичность осмотров и испытаний приведены в приложении 32 к настоящей Инструкции.</w:t>
      </w:r>
    </w:p>
    <w:bookmarkEnd w:id="853"/>
    <w:bookmarkStart w:name="z860" w:id="854"/>
    <w:p>
      <w:pPr>
        <w:spacing w:after="0"/>
        <w:ind w:left="0"/>
        <w:jc w:val="both"/>
      </w:pPr>
      <w:r>
        <w:rPr>
          <w:rFonts w:ascii="Times New Roman"/>
          <w:b w:val="false"/>
          <w:i w:val="false"/>
          <w:color w:val="000000"/>
          <w:sz w:val="28"/>
        </w:rPr>
        <w:t>
      Приборы РХБ разведки перед постановкой на хранение подлежат консервации. Консервация проводится в соответствии с требованиями руководства по эксплуатации.</w:t>
      </w:r>
    </w:p>
    <w:bookmarkEnd w:id="854"/>
    <w:bookmarkStart w:name="z861" w:id="855"/>
    <w:p>
      <w:pPr>
        <w:spacing w:after="0"/>
        <w:ind w:left="0"/>
        <w:jc w:val="both"/>
      </w:pPr>
      <w:r>
        <w:rPr>
          <w:rFonts w:ascii="Times New Roman"/>
          <w:b w:val="false"/>
          <w:i w:val="false"/>
          <w:color w:val="000000"/>
          <w:sz w:val="28"/>
        </w:rPr>
        <w:t>
      Приборы РХБ разведки, предназначенные для хранения более одного года, консервируются методом "Чехол".</w:t>
      </w:r>
    </w:p>
    <w:bookmarkEnd w:id="855"/>
    <w:bookmarkStart w:name="z862" w:id="856"/>
    <w:p>
      <w:pPr>
        <w:spacing w:after="0"/>
        <w:ind w:left="0"/>
        <w:jc w:val="both"/>
      </w:pPr>
      <w:r>
        <w:rPr>
          <w:rFonts w:ascii="Times New Roman"/>
          <w:b w:val="false"/>
          <w:i w:val="false"/>
          <w:color w:val="000000"/>
          <w:sz w:val="28"/>
        </w:rPr>
        <w:t>
      При хранении приборов в отапливаемых хранилищах сроком до одного года консервация проводится методом нанесения консервационных смазок на металлические неокрашенные поверхности с укладкой приборов в заводскую упаковку.</w:t>
      </w:r>
    </w:p>
    <w:bookmarkEnd w:id="856"/>
    <w:bookmarkStart w:name="z863" w:id="857"/>
    <w:p>
      <w:pPr>
        <w:spacing w:after="0"/>
        <w:ind w:left="0"/>
        <w:jc w:val="both"/>
      </w:pPr>
      <w:r>
        <w:rPr>
          <w:rFonts w:ascii="Times New Roman"/>
          <w:b w:val="false"/>
          <w:i w:val="false"/>
          <w:color w:val="000000"/>
          <w:sz w:val="28"/>
        </w:rPr>
        <w:t>
      Аккумуляторные батареи и другие источники электроэнергии, входящие в комплект приборов, хранятся отдельно.</w:t>
      </w:r>
    </w:p>
    <w:bookmarkEnd w:id="857"/>
    <w:bookmarkStart w:name="z864" w:id="858"/>
    <w:p>
      <w:pPr>
        <w:spacing w:after="0"/>
        <w:ind w:left="0"/>
        <w:jc w:val="both"/>
      </w:pPr>
      <w:r>
        <w:rPr>
          <w:rFonts w:ascii="Times New Roman"/>
          <w:b w:val="false"/>
          <w:i w:val="false"/>
          <w:color w:val="000000"/>
          <w:sz w:val="28"/>
        </w:rPr>
        <w:t>
      Измерители дозы хранятся в заряженном состоянии в соответствии с требованиями эксплуатационной документации.</w:t>
      </w:r>
    </w:p>
    <w:bookmarkEnd w:id="858"/>
    <w:bookmarkStart w:name="z865" w:id="859"/>
    <w:p>
      <w:pPr>
        <w:spacing w:after="0"/>
        <w:ind w:left="0"/>
        <w:jc w:val="both"/>
      </w:pPr>
      <w:r>
        <w:rPr>
          <w:rFonts w:ascii="Times New Roman"/>
          <w:b w:val="false"/>
          <w:i w:val="false"/>
          <w:color w:val="000000"/>
          <w:sz w:val="28"/>
        </w:rPr>
        <w:t>
      При осмотре приборов РХБ разведки проверяется: наличие, комплектность, состояние блоков и узлов, корпуса, исправность, целость стекол, положение стрелки измерительного прибора, наличие и исправность ручек и тумблеров управления, состояние уплотнительных элементов, штепсельных разъемов, ящиков с аккумуляторными батареями и других деталей, входящих в комплект, нет ли коррозии и биоповреждений.</w:t>
      </w:r>
    </w:p>
    <w:bookmarkEnd w:id="859"/>
    <w:bookmarkStart w:name="z866" w:id="860"/>
    <w:p>
      <w:pPr>
        <w:spacing w:after="0"/>
        <w:ind w:left="0"/>
        <w:jc w:val="both"/>
      </w:pPr>
      <w:r>
        <w:rPr>
          <w:rFonts w:ascii="Times New Roman"/>
          <w:b w:val="false"/>
          <w:i w:val="false"/>
          <w:color w:val="000000"/>
          <w:sz w:val="28"/>
        </w:rPr>
        <w:t>
      При приеме приборов РХБ разведки, бывших в использовании, проводится сплошной контроль осмотром и проверкой работоспособности в соответствии с требованиями инструкций по эксплуатации.</w:t>
      </w:r>
    </w:p>
    <w:bookmarkEnd w:id="860"/>
    <w:bookmarkStart w:name="z867" w:id="861"/>
    <w:p>
      <w:pPr>
        <w:spacing w:after="0"/>
        <w:ind w:left="0"/>
        <w:jc w:val="both"/>
      </w:pPr>
      <w:r>
        <w:rPr>
          <w:rFonts w:ascii="Times New Roman"/>
          <w:b w:val="false"/>
          <w:i w:val="false"/>
          <w:color w:val="000000"/>
          <w:sz w:val="28"/>
        </w:rPr>
        <w:t>
      Проверка работоспособности проводится в соответствии с требованиями эксплуатационной документации приборов РХБ разведки. Одновременно с проверкой работоспособности контролируется степень увлажнения осушителя посредством взвешивания. Привес осушителя не превышает 18%.</w:t>
      </w:r>
    </w:p>
    <w:bookmarkEnd w:id="861"/>
    <w:bookmarkStart w:name="z868" w:id="862"/>
    <w:p>
      <w:pPr>
        <w:spacing w:after="0"/>
        <w:ind w:left="0"/>
        <w:jc w:val="both"/>
      </w:pPr>
      <w:r>
        <w:rPr>
          <w:rFonts w:ascii="Times New Roman"/>
          <w:b w:val="false"/>
          <w:i w:val="false"/>
          <w:color w:val="000000"/>
          <w:sz w:val="28"/>
        </w:rPr>
        <w:t>
      Средства химической разведки и контроля хранятся в заводской упаковке в неотапливаемых хранилищах.</w:t>
      </w:r>
    </w:p>
    <w:bookmarkEnd w:id="862"/>
    <w:bookmarkStart w:name="z869" w:id="863"/>
    <w:p>
      <w:pPr>
        <w:spacing w:after="0"/>
        <w:ind w:left="0"/>
        <w:jc w:val="both"/>
      </w:pPr>
      <w:r>
        <w:rPr>
          <w:rFonts w:ascii="Times New Roman"/>
          <w:b w:val="false"/>
          <w:i w:val="false"/>
          <w:color w:val="000000"/>
          <w:sz w:val="28"/>
        </w:rPr>
        <w:t>
      При осмотре приборов химической разведки и полевых химических лабораторий проверяется комплектность, нет ли повреждений металлических корпусов и запоров, состояние комплектующих изделий из стекла, герметичность укупорки реактивов, сроки годности реактивов, качество маркировки, надежность крепления предметов в гнездах.</w:t>
      </w:r>
    </w:p>
    <w:bookmarkEnd w:id="863"/>
    <w:bookmarkStart w:name="z870" w:id="864"/>
    <w:p>
      <w:pPr>
        <w:spacing w:after="0"/>
        <w:ind w:left="0"/>
        <w:jc w:val="both"/>
      </w:pPr>
      <w:r>
        <w:rPr>
          <w:rFonts w:ascii="Times New Roman"/>
          <w:b w:val="false"/>
          <w:i w:val="false"/>
          <w:color w:val="000000"/>
          <w:sz w:val="28"/>
        </w:rPr>
        <w:t>
      При осмотре индикаторных средств и комплектов, реактивов проверяется состояние ампул, склянок с реактивами, наличие и четкость этикеток.</w:t>
      </w:r>
    </w:p>
    <w:bookmarkEnd w:id="864"/>
    <w:bookmarkStart w:name="z871" w:id="865"/>
    <w:p>
      <w:pPr>
        <w:spacing w:after="0"/>
        <w:ind w:left="0"/>
        <w:jc w:val="both"/>
      </w:pPr>
      <w:r>
        <w:rPr>
          <w:rFonts w:ascii="Times New Roman"/>
          <w:b w:val="false"/>
          <w:i w:val="false"/>
          <w:color w:val="000000"/>
          <w:sz w:val="28"/>
        </w:rPr>
        <w:t>
      При осмотре индикаторных трубок проверяется, нет ли механических повреждений, качество нанесения цветных эталонов и надписей на кассетах, состояние и окраска наполнителей в трубках и растворов в ампулах.</w:t>
      </w:r>
    </w:p>
    <w:bookmarkEnd w:id="865"/>
    <w:bookmarkStart w:name="z872" w:id="866"/>
    <w:p>
      <w:pPr>
        <w:spacing w:after="0"/>
        <w:ind w:left="0"/>
        <w:jc w:val="both"/>
      </w:pPr>
      <w:r>
        <w:rPr>
          <w:rFonts w:ascii="Times New Roman"/>
          <w:b w:val="false"/>
          <w:i w:val="false"/>
          <w:color w:val="000000"/>
          <w:sz w:val="28"/>
        </w:rPr>
        <w:t>
      Особое внимание обращается на гарантийные сроки хранения и сроки годности индикаторных трубок, индикаторных пленок, комплектов индикаторных средств, комплектов реактивов и растворов с малыми сроками хранения. По истечении гарантийных сроков эти средства проверяются или заменяются в соответствии с требованиями эксплуатационной документации на них.</w:t>
      </w:r>
    </w:p>
    <w:bookmarkEnd w:id="866"/>
    <w:bookmarkStart w:name="z873" w:id="867"/>
    <w:p>
      <w:pPr>
        <w:spacing w:after="0"/>
        <w:ind w:left="0"/>
        <w:jc w:val="both"/>
      </w:pPr>
      <w:r>
        <w:rPr>
          <w:rFonts w:ascii="Times New Roman"/>
          <w:b w:val="false"/>
          <w:i w:val="false"/>
          <w:color w:val="000000"/>
          <w:sz w:val="28"/>
        </w:rPr>
        <w:t>
      343. В воинских частях для организации хранения и использования радиоактивных источников разрабатываются инструкция по обеспечению радиационной безопасности и инструкция по ликвидации последствий аварий с радиоактивными источниками.</w:t>
      </w:r>
    </w:p>
    <w:bookmarkEnd w:id="867"/>
    <w:bookmarkStart w:name="z874" w:id="868"/>
    <w:p>
      <w:pPr>
        <w:spacing w:after="0"/>
        <w:ind w:left="0"/>
        <w:jc w:val="both"/>
      </w:pPr>
      <w:r>
        <w:rPr>
          <w:rFonts w:ascii="Times New Roman"/>
          <w:b w:val="false"/>
          <w:i w:val="false"/>
          <w:color w:val="000000"/>
          <w:sz w:val="28"/>
        </w:rPr>
        <w:t>
      Учет радиоактивных источников ведется в Приходно-расходном журнале учета радиоактивных источников излучения, согласно приложению 33 к настоящей Инструкции. На каждый тип, вид источников ионизирующего излучения открываются отдельные страницы. Учет приборов, аппаратов и установок, укомплектованных радиоактивными источниками, ведется отдельно от учета радиоактивных веществ. Журнал учета хранится постоянно.</w:t>
      </w:r>
    </w:p>
    <w:bookmarkEnd w:id="868"/>
    <w:bookmarkStart w:name="z875" w:id="869"/>
    <w:p>
      <w:pPr>
        <w:spacing w:after="0"/>
        <w:ind w:left="0"/>
        <w:jc w:val="both"/>
      </w:pPr>
      <w:r>
        <w:rPr>
          <w:rFonts w:ascii="Times New Roman"/>
          <w:b w:val="false"/>
          <w:i w:val="false"/>
          <w:color w:val="000000"/>
          <w:sz w:val="28"/>
        </w:rPr>
        <w:t>
      Радиоактивные источники в контейнерах, сейфах, ампулах и пеналах хранятся в специально оборудованных хранилищах (землянках) отдельно от других изделий. На каждый радиоактивный источник ведется паспорт. Хранилища оборудуются устройствами (колодцами, нишами, сейфами), ослабляющими излучение до допустимых норм, вентиляцией, приспособлением для подъема контейнеров и дистанционного перетаривания источника.</w:t>
      </w:r>
    </w:p>
    <w:bookmarkEnd w:id="869"/>
    <w:bookmarkStart w:name="z876" w:id="870"/>
    <w:p>
      <w:pPr>
        <w:spacing w:after="0"/>
        <w:ind w:left="0"/>
        <w:jc w:val="both"/>
      </w:pPr>
      <w:r>
        <w:rPr>
          <w:rFonts w:ascii="Times New Roman"/>
          <w:b w:val="false"/>
          <w:i w:val="false"/>
          <w:color w:val="000000"/>
          <w:sz w:val="28"/>
        </w:rPr>
        <w:t>
      В хранилищах не допускается проводить какие работы, кроме перетаривания радиоактивных источников. Хранилища радиоактивных источников оборудуются охранной сигнализацией. Ответственный за учет и хранение радиоактивных источников ведет карту-схему их размещения в хранилище. Карта-схема должна составляться по фактическому наличию и расположению радиоактивных источников в хранилище.</w:t>
      </w:r>
    </w:p>
    <w:bookmarkEnd w:id="870"/>
    <w:bookmarkStart w:name="z877" w:id="871"/>
    <w:p>
      <w:pPr>
        <w:spacing w:after="0"/>
        <w:ind w:left="0"/>
        <w:jc w:val="both"/>
      </w:pPr>
      <w:r>
        <w:rPr>
          <w:rFonts w:ascii="Times New Roman"/>
          <w:b w:val="false"/>
          <w:i w:val="false"/>
          <w:color w:val="000000"/>
          <w:sz w:val="28"/>
        </w:rPr>
        <w:t>
      Транспортирование и переноска радиоактивных источников производится в специальной таре (контейнерах), обеспечивающей необходимую защиту от излучений и загрязнения. При погрузке и разгрузке тары с радиоактивным источником используются соответствующие механизмы (автокраны, лебедки и другие подъемные устройства).</w:t>
      </w:r>
    </w:p>
    <w:bookmarkEnd w:id="871"/>
    <w:bookmarkStart w:name="z878" w:id="872"/>
    <w:p>
      <w:pPr>
        <w:spacing w:after="0"/>
        <w:ind w:left="0"/>
        <w:jc w:val="both"/>
      </w:pPr>
      <w:r>
        <w:rPr>
          <w:rFonts w:ascii="Times New Roman"/>
          <w:b w:val="false"/>
          <w:i w:val="false"/>
          <w:color w:val="000000"/>
          <w:sz w:val="28"/>
        </w:rPr>
        <w:t>
      Прием радиоактивных источников осуществляется комиссией, в состав которой привлекается лицо, ответственное за хранение. Контроль радиоактивных источников при приеме проводится замером мощности дозы от контейнера (упаковки) на расстоянии 1 м от поверхности, внешним осмотром тары и проверкой документации на эти изделия. При осмотре тары проверяется ее целостность, маркировка, наличие пломб, нет ли повреждений. При проверке документации обращается внимание на ее комплектность и правильность записей.</w:t>
      </w:r>
    </w:p>
    <w:bookmarkEnd w:id="872"/>
    <w:bookmarkStart w:name="z879" w:id="873"/>
    <w:p>
      <w:pPr>
        <w:spacing w:after="0"/>
        <w:ind w:left="0"/>
        <w:jc w:val="both"/>
      </w:pPr>
      <w:r>
        <w:rPr>
          <w:rFonts w:ascii="Times New Roman"/>
          <w:b w:val="false"/>
          <w:i w:val="false"/>
          <w:color w:val="000000"/>
          <w:sz w:val="28"/>
        </w:rPr>
        <w:t>
      Поступившие радиоактивные источники учитываются в приходно-расходном журнале. Один раз в полгода проводится проверка наличия, учета, хранения и использования радиоактивных источников комиссией, назначенной приказом по части. Результат проверок оформляется актом, согласно приложению 34 к настоящей Инструкции.</w:t>
      </w:r>
    </w:p>
    <w:bookmarkEnd w:id="873"/>
    <w:bookmarkStart w:name="z880" w:id="874"/>
    <w:p>
      <w:pPr>
        <w:spacing w:after="0"/>
        <w:ind w:left="0"/>
        <w:jc w:val="both"/>
      </w:pPr>
      <w:r>
        <w:rPr>
          <w:rFonts w:ascii="Times New Roman"/>
          <w:b w:val="false"/>
          <w:i w:val="false"/>
          <w:color w:val="000000"/>
          <w:sz w:val="28"/>
        </w:rPr>
        <w:t>
      Радиоактивные источники подлежат захоронению. Захоронение осуществляется специализированными учреждениями по договору на выполнение работ по их перевозке и захоронению. Основанием для списания радиоактивных источников и препаратов с учета является справка о захоронении, выданная органами, производившими захоронение.</w:t>
      </w:r>
    </w:p>
    <w:bookmarkEnd w:id="874"/>
    <w:bookmarkStart w:name="z881" w:id="875"/>
    <w:p>
      <w:pPr>
        <w:spacing w:after="0"/>
        <w:ind w:left="0"/>
        <w:jc w:val="both"/>
      </w:pPr>
      <w:r>
        <w:rPr>
          <w:rFonts w:ascii="Times New Roman"/>
          <w:b w:val="false"/>
          <w:i w:val="false"/>
          <w:color w:val="000000"/>
          <w:sz w:val="28"/>
        </w:rPr>
        <w:t>
      344. Дымовые шашки и ручные дымовые гранаты хранятся в заводской таре (упаковке). Ящики с дымовыми шашками и ручными дымовыми гранатами укладываются в штабеля по высоте до восьми рядов. Объем, периодичность осмотров и испытаний дымовых шашек и ручных дымовых гранат при приеме и хранении указаны в приложении 32 к настоящей Инструкции.</w:t>
      </w:r>
    </w:p>
    <w:bookmarkEnd w:id="875"/>
    <w:bookmarkStart w:name="z882" w:id="876"/>
    <w:p>
      <w:pPr>
        <w:spacing w:after="0"/>
        <w:ind w:left="0"/>
        <w:jc w:val="both"/>
      </w:pPr>
      <w:r>
        <w:rPr>
          <w:rFonts w:ascii="Times New Roman"/>
          <w:b w:val="false"/>
          <w:i w:val="false"/>
          <w:color w:val="000000"/>
          <w:sz w:val="28"/>
        </w:rPr>
        <w:t>
      В процессе хранения выполняются работы по контролю качества и техническому обслуживанию, согласно инструкциям по эксплуатации на конкретные образцы дымовых средств.</w:t>
      </w:r>
    </w:p>
    <w:bookmarkEnd w:id="876"/>
    <w:bookmarkStart w:name="z883" w:id="877"/>
    <w:p>
      <w:pPr>
        <w:spacing w:after="0"/>
        <w:ind w:left="0"/>
        <w:jc w:val="both"/>
      </w:pPr>
      <w:r>
        <w:rPr>
          <w:rFonts w:ascii="Times New Roman"/>
          <w:b w:val="false"/>
          <w:i w:val="false"/>
          <w:color w:val="000000"/>
          <w:sz w:val="28"/>
        </w:rPr>
        <w:t>
      При осмотре ручных дымовых гранат проверяется, нет ли, механических повреждений на корпусе и крышках, разрушений водостойкого покрытия, увлажнения и биоповреждений.</w:t>
      </w:r>
    </w:p>
    <w:bookmarkEnd w:id="877"/>
    <w:bookmarkStart w:name="z884" w:id="878"/>
    <w:p>
      <w:pPr>
        <w:spacing w:after="0"/>
        <w:ind w:left="0"/>
        <w:jc w:val="both"/>
      </w:pPr>
      <w:r>
        <w:rPr>
          <w:rFonts w:ascii="Times New Roman"/>
          <w:b w:val="false"/>
          <w:i w:val="false"/>
          <w:color w:val="000000"/>
          <w:sz w:val="28"/>
        </w:rPr>
        <w:t>
      При осмотре дымовых шашек проверяется, нет ли механических повреждений корпуса, качество покраски, нет ли коррозии на корпусе и в местах соединений днища и крышки с корпусом, имеется ли изоляционная лента. При снятии крышки проверяется, нет ли коррозии на внутренней поверхности и повреждений фольги на диафрагме. На больших и унифицированных шашках, кроме того, проверятся осмотром состояние ударных механизмов и правильность укладки проводов электрозапалов.</w:t>
      </w:r>
    </w:p>
    <w:bookmarkEnd w:id="878"/>
    <w:bookmarkStart w:name="z885" w:id="879"/>
    <w:p>
      <w:pPr>
        <w:spacing w:after="0"/>
        <w:ind w:left="0"/>
        <w:jc w:val="both"/>
      </w:pPr>
      <w:r>
        <w:rPr>
          <w:rFonts w:ascii="Times New Roman"/>
          <w:b w:val="false"/>
          <w:i w:val="false"/>
          <w:color w:val="000000"/>
          <w:sz w:val="28"/>
        </w:rPr>
        <w:t>
      При этом соблюдаются требования безопасности, исключающие приведение в действие ударных механизмов и электрозапалов.</w:t>
      </w:r>
    </w:p>
    <w:bookmarkEnd w:id="879"/>
    <w:bookmarkStart w:name="z886" w:id="880"/>
    <w:p>
      <w:pPr>
        <w:spacing w:after="0"/>
        <w:ind w:left="0"/>
        <w:jc w:val="both"/>
      </w:pPr>
      <w:r>
        <w:rPr>
          <w:rFonts w:ascii="Times New Roman"/>
          <w:b w:val="false"/>
          <w:i w:val="false"/>
          <w:color w:val="000000"/>
          <w:sz w:val="28"/>
        </w:rPr>
        <w:t>
      Периодические испытания дымовых шашек и ручных дымовых гранат осуществляется приведением их в действие.</w:t>
      </w:r>
    </w:p>
    <w:bookmarkEnd w:id="880"/>
    <w:bookmarkStart w:name="z887" w:id="881"/>
    <w:p>
      <w:pPr>
        <w:spacing w:after="0"/>
        <w:ind w:left="0"/>
        <w:jc w:val="both"/>
      </w:pPr>
      <w:r>
        <w:rPr>
          <w:rFonts w:ascii="Times New Roman"/>
          <w:b w:val="false"/>
          <w:i w:val="false"/>
          <w:color w:val="000000"/>
          <w:sz w:val="28"/>
        </w:rPr>
        <w:t>
      При этом определяется безотказность воспламенения запала, продолжительность разгорания, характер дымообразования (равномерное или пульсирующее, слабое или интенсивное).</w:t>
      </w:r>
    </w:p>
    <w:bookmarkEnd w:id="881"/>
    <w:bookmarkStart w:name="z888" w:id="882"/>
    <w:p>
      <w:pPr>
        <w:spacing w:after="0"/>
        <w:ind w:left="0"/>
        <w:jc w:val="both"/>
      </w:pPr>
      <w:r>
        <w:rPr>
          <w:rFonts w:ascii="Times New Roman"/>
          <w:b w:val="false"/>
          <w:i w:val="false"/>
          <w:color w:val="000000"/>
          <w:sz w:val="28"/>
        </w:rPr>
        <w:t>
      Продолжительность разгорания и интенсивность дымообразования, соответствует техническим характеристикам изделий.</w:t>
      </w:r>
    </w:p>
    <w:bookmarkEnd w:id="882"/>
    <w:bookmarkStart w:name="z889" w:id="883"/>
    <w:p>
      <w:pPr>
        <w:spacing w:after="0"/>
        <w:ind w:left="0"/>
        <w:jc w:val="both"/>
      </w:pPr>
      <w:r>
        <w:rPr>
          <w:rFonts w:ascii="Times New Roman"/>
          <w:b w:val="false"/>
          <w:i w:val="false"/>
          <w:color w:val="000000"/>
          <w:sz w:val="28"/>
        </w:rPr>
        <w:t>
      При горении дымовых средств не должно быть отказов, вылетания запалов, слабого или пульсирующего дымообразования, горения огнем, выброса диафрагм и запалов, разрывов корпусов.</w:t>
      </w:r>
    </w:p>
    <w:bookmarkEnd w:id="883"/>
    <w:bookmarkStart w:name="z890" w:id="884"/>
    <w:p>
      <w:pPr>
        <w:spacing w:after="0"/>
        <w:ind w:left="0"/>
        <w:jc w:val="both"/>
      </w:pPr>
      <w:r>
        <w:rPr>
          <w:rFonts w:ascii="Times New Roman"/>
          <w:b w:val="false"/>
          <w:i w:val="false"/>
          <w:color w:val="000000"/>
          <w:sz w:val="28"/>
        </w:rPr>
        <w:t>
      345. Приборы и комплекты для специальной обработки хранятся в заводской упаковке в штабелях.</w:t>
      </w:r>
    </w:p>
    <w:bookmarkEnd w:id="884"/>
    <w:bookmarkStart w:name="z891" w:id="885"/>
    <w:p>
      <w:pPr>
        <w:spacing w:after="0"/>
        <w:ind w:left="0"/>
        <w:jc w:val="both"/>
      </w:pPr>
      <w:r>
        <w:rPr>
          <w:rFonts w:ascii="Times New Roman"/>
          <w:b w:val="false"/>
          <w:i w:val="false"/>
          <w:color w:val="000000"/>
          <w:sz w:val="28"/>
        </w:rPr>
        <w:t>
      Объем, периодичность осмотров, испытаний приборов и комплектов для специальной обработки при приеме и хранении приведены в приложении 32 к настоящей Инструкции.</w:t>
      </w:r>
    </w:p>
    <w:bookmarkEnd w:id="885"/>
    <w:bookmarkStart w:name="z892" w:id="886"/>
    <w:p>
      <w:pPr>
        <w:spacing w:after="0"/>
        <w:ind w:left="0"/>
        <w:jc w:val="both"/>
      </w:pPr>
      <w:r>
        <w:rPr>
          <w:rFonts w:ascii="Times New Roman"/>
          <w:b w:val="false"/>
          <w:i w:val="false"/>
          <w:color w:val="000000"/>
          <w:sz w:val="28"/>
        </w:rPr>
        <w:t>
      При приеме и перед отправкой проводится осмотр всей тары. При осмотре тары проверяется исправность запоров, нет ли повреждений ящиков, наличие пломб. При осмотре приборов и комплектов проверяется комплектность изделий, наличие консервационной смазки, состояние лакокрасочных покрытий и резинотканевых рукавов, исправность кранов и вентилей, нет ли коррозии и биоповреждений поверхностей и комплектующих элементов.</w:t>
      </w:r>
    </w:p>
    <w:bookmarkEnd w:id="886"/>
    <w:bookmarkStart w:name="z893" w:id="887"/>
    <w:p>
      <w:pPr>
        <w:spacing w:after="0"/>
        <w:ind w:left="0"/>
        <w:jc w:val="both"/>
      </w:pPr>
      <w:r>
        <w:rPr>
          <w:rFonts w:ascii="Times New Roman"/>
          <w:b w:val="false"/>
          <w:i w:val="false"/>
          <w:color w:val="000000"/>
          <w:sz w:val="28"/>
        </w:rPr>
        <w:t>
      При приеме на хранение приборов и комплектов, бывших в использовании, подвергают сплошному контролю с проверкой комплектности, состояния всех деталей и узлов и проведением гидравлических испытаний рукавов.</w:t>
      </w:r>
    </w:p>
    <w:bookmarkEnd w:id="887"/>
    <w:bookmarkStart w:name="z894" w:id="888"/>
    <w:p>
      <w:pPr>
        <w:spacing w:after="0"/>
        <w:ind w:left="0"/>
        <w:jc w:val="both"/>
      </w:pPr>
      <w:r>
        <w:rPr>
          <w:rFonts w:ascii="Times New Roman"/>
          <w:b w:val="false"/>
          <w:i w:val="false"/>
          <w:color w:val="000000"/>
          <w:sz w:val="28"/>
        </w:rPr>
        <w:t>
      Консервация приборов и комплектов проводится согласно руководства по эксплуатации на изделие.</w:t>
      </w:r>
    </w:p>
    <w:bookmarkEnd w:id="888"/>
    <w:bookmarkStart w:name="z895" w:id="889"/>
    <w:p>
      <w:pPr>
        <w:spacing w:after="0"/>
        <w:ind w:left="0"/>
        <w:jc w:val="both"/>
      </w:pPr>
      <w:r>
        <w:rPr>
          <w:rFonts w:ascii="Times New Roman"/>
          <w:b w:val="false"/>
          <w:i w:val="false"/>
          <w:color w:val="000000"/>
          <w:sz w:val="28"/>
        </w:rPr>
        <w:t>
      Приборы и комплекты, поступившие на хранение с заводов промышленности в законсервированном виде, дополнительной консервации не подвергаются при наличии записей в формулярах.</w:t>
      </w:r>
    </w:p>
    <w:bookmarkEnd w:id="889"/>
    <w:bookmarkStart w:name="z896" w:id="890"/>
    <w:p>
      <w:pPr>
        <w:spacing w:after="0"/>
        <w:ind w:left="0"/>
        <w:jc w:val="both"/>
      </w:pPr>
      <w:r>
        <w:rPr>
          <w:rFonts w:ascii="Times New Roman"/>
          <w:b w:val="false"/>
          <w:i w:val="false"/>
          <w:color w:val="000000"/>
          <w:sz w:val="28"/>
        </w:rPr>
        <w:t>
      346. Дегазирующие, дезактивирующие вещества и рецептуры является легковоспламеняющимися веществами и жидкостями. В процессе хранения необходимо строго выполнять правила пожарной безопасности.</w:t>
      </w:r>
    </w:p>
    <w:bookmarkEnd w:id="890"/>
    <w:bookmarkStart w:name="z897" w:id="891"/>
    <w:p>
      <w:pPr>
        <w:spacing w:after="0"/>
        <w:ind w:left="0"/>
        <w:jc w:val="both"/>
      </w:pPr>
      <w:r>
        <w:rPr>
          <w:rFonts w:ascii="Times New Roman"/>
          <w:b w:val="false"/>
          <w:i w:val="false"/>
          <w:color w:val="000000"/>
          <w:sz w:val="28"/>
        </w:rPr>
        <w:t>
      Дегазирующие, дезактивирующие вещества в деревянных бочках, ящиках, фанерных и железных оцинкованных барабанах, в бумажных и полиэтиленовых мешках хранятся в неотапливаемых хранилищах.</w:t>
      </w:r>
    </w:p>
    <w:bookmarkEnd w:id="891"/>
    <w:bookmarkStart w:name="z898" w:id="892"/>
    <w:p>
      <w:pPr>
        <w:spacing w:after="0"/>
        <w:ind w:left="0"/>
        <w:jc w:val="both"/>
      </w:pPr>
      <w:r>
        <w:rPr>
          <w:rFonts w:ascii="Times New Roman"/>
          <w:b w:val="false"/>
          <w:i w:val="false"/>
          <w:color w:val="000000"/>
          <w:sz w:val="28"/>
        </w:rPr>
        <w:t>
      Дегазирующие вещества и рецептуры в железных бочках хранятся под навесами или на открытых площадках.</w:t>
      </w:r>
    </w:p>
    <w:bookmarkEnd w:id="892"/>
    <w:bookmarkStart w:name="z899" w:id="893"/>
    <w:p>
      <w:pPr>
        <w:spacing w:after="0"/>
        <w:ind w:left="0"/>
        <w:jc w:val="both"/>
      </w:pPr>
      <w:r>
        <w:rPr>
          <w:rFonts w:ascii="Times New Roman"/>
          <w:b w:val="false"/>
          <w:i w:val="false"/>
          <w:color w:val="000000"/>
          <w:sz w:val="28"/>
        </w:rPr>
        <w:t>
      Дихлорэтан в железных бочках (в цистернах и стационарных емкостях) хранится в неотапливаемых хранилищах, под навесами или на открытых площадках.</w:t>
      </w:r>
    </w:p>
    <w:bookmarkEnd w:id="893"/>
    <w:bookmarkStart w:name="z900" w:id="894"/>
    <w:p>
      <w:pPr>
        <w:spacing w:after="0"/>
        <w:ind w:left="0"/>
        <w:jc w:val="both"/>
      </w:pPr>
      <w:r>
        <w:rPr>
          <w:rFonts w:ascii="Times New Roman"/>
          <w:b w:val="false"/>
          <w:i w:val="false"/>
          <w:color w:val="000000"/>
          <w:sz w:val="28"/>
        </w:rPr>
        <w:t>
      При отсутствии хранилищ разрешается временное хранение дихлорэтана в железных бочках на открытых площадках отдельно от другого имущества.</w:t>
      </w:r>
    </w:p>
    <w:bookmarkEnd w:id="894"/>
    <w:bookmarkStart w:name="z901" w:id="895"/>
    <w:p>
      <w:pPr>
        <w:spacing w:after="0"/>
        <w:ind w:left="0"/>
        <w:jc w:val="both"/>
      </w:pPr>
      <w:r>
        <w:rPr>
          <w:rFonts w:ascii="Times New Roman"/>
          <w:b w:val="false"/>
          <w:i w:val="false"/>
          <w:color w:val="000000"/>
          <w:sz w:val="28"/>
        </w:rPr>
        <w:t>
      На площадках и навесах для хранения дихлорэтана устанавливается ограждение, исключающее проникновение посторонних лиц, и запирающиеся ворота. Двери хранилищ и ворота площадок надежно запираются, пломбируются. Хранилища, навесы и площадки с дихлорэтаном охраняются.</w:t>
      </w:r>
    </w:p>
    <w:bookmarkEnd w:id="895"/>
    <w:bookmarkStart w:name="z902" w:id="896"/>
    <w:p>
      <w:pPr>
        <w:spacing w:after="0"/>
        <w:ind w:left="0"/>
        <w:jc w:val="both"/>
      </w:pPr>
      <w:r>
        <w:rPr>
          <w:rFonts w:ascii="Times New Roman"/>
          <w:b w:val="false"/>
          <w:i w:val="false"/>
          <w:color w:val="000000"/>
          <w:sz w:val="28"/>
        </w:rPr>
        <w:t>
      Все приемные и сливные устройства тары, в которых хранится дихлорэтан, исправны и опломбированы.</w:t>
      </w:r>
    </w:p>
    <w:bookmarkEnd w:id="896"/>
    <w:bookmarkStart w:name="z903" w:id="897"/>
    <w:p>
      <w:pPr>
        <w:spacing w:after="0"/>
        <w:ind w:left="0"/>
        <w:jc w:val="both"/>
      </w:pPr>
      <w:r>
        <w:rPr>
          <w:rFonts w:ascii="Times New Roman"/>
          <w:b w:val="false"/>
          <w:i w:val="false"/>
          <w:color w:val="000000"/>
          <w:sz w:val="28"/>
        </w:rPr>
        <w:t>
      Личный состав, работающий с дихлорэтаном, хранящий его, инструктируется под расписку о правилах безопасной работы с дихлорэтаном. Прием, закладку на хранение и отбор проб дихлорэтана для испытаний проводится комиссией, назначаемой приказом командира воинской части. В состав комиссии включаются лица, несущие ответственность за сохранность дихлорэтана. По результатам работы комиссии составляются акты. Выдача дихлорэтана производится только по письменному распоряжению командира воинской части. В воинской части разрабатывается и утверждается инструкция по требованиям безопасности, по хранению и работе с дихлорэтаном применительно к конкретным условиям.</w:t>
      </w:r>
    </w:p>
    <w:bookmarkEnd w:id="897"/>
    <w:bookmarkStart w:name="z904" w:id="898"/>
    <w:p>
      <w:pPr>
        <w:spacing w:after="0"/>
        <w:ind w:left="0"/>
        <w:jc w:val="both"/>
      </w:pPr>
      <w:r>
        <w:rPr>
          <w:rFonts w:ascii="Times New Roman"/>
          <w:b w:val="false"/>
          <w:i w:val="false"/>
          <w:color w:val="000000"/>
          <w:sz w:val="28"/>
        </w:rPr>
        <w:t>
      Объем, периодичность осмотров и испытаний дегазирующих, дезактивирующих веществ и рецептур при приеме и хранении приведены в приложении 32 к настоящей Инструкции.</w:t>
      </w:r>
    </w:p>
    <w:bookmarkEnd w:id="898"/>
    <w:bookmarkStart w:name="z905" w:id="899"/>
    <w:p>
      <w:pPr>
        <w:spacing w:after="0"/>
        <w:ind w:left="0"/>
        <w:jc w:val="both"/>
      </w:pPr>
      <w:r>
        <w:rPr>
          <w:rFonts w:ascii="Times New Roman"/>
          <w:b w:val="false"/>
          <w:i w:val="false"/>
          <w:color w:val="000000"/>
          <w:sz w:val="28"/>
        </w:rPr>
        <w:t>
      При внешнем осмотре тары проверяется:</w:t>
      </w:r>
    </w:p>
    <w:bookmarkEnd w:id="899"/>
    <w:bookmarkStart w:name="z906" w:id="900"/>
    <w:p>
      <w:pPr>
        <w:spacing w:after="0"/>
        <w:ind w:left="0"/>
        <w:jc w:val="both"/>
      </w:pPr>
      <w:r>
        <w:rPr>
          <w:rFonts w:ascii="Times New Roman"/>
          <w:b w:val="false"/>
          <w:i w:val="false"/>
          <w:color w:val="000000"/>
          <w:sz w:val="28"/>
        </w:rPr>
        <w:t>
      1) в деревянных ящиках – нет ли повреждений деревянных деталей и коррозии на металлических деталях (петлях, запорах), наличие и состояние маркировки, целость пломб;</w:t>
      </w:r>
    </w:p>
    <w:bookmarkEnd w:id="900"/>
    <w:bookmarkStart w:name="z907" w:id="901"/>
    <w:p>
      <w:pPr>
        <w:spacing w:after="0"/>
        <w:ind w:left="0"/>
        <w:jc w:val="both"/>
      </w:pPr>
      <w:r>
        <w:rPr>
          <w:rFonts w:ascii="Times New Roman"/>
          <w:b w:val="false"/>
          <w:i w:val="false"/>
          <w:color w:val="000000"/>
          <w:sz w:val="28"/>
        </w:rPr>
        <w:t>
      2) в деревянных бочках – целость боковых и торцевых дощечек бочек, нет ли коррозии на обручах, наличие и состояние маркировки;</w:t>
      </w:r>
    </w:p>
    <w:bookmarkEnd w:id="901"/>
    <w:bookmarkStart w:name="z908" w:id="902"/>
    <w:p>
      <w:pPr>
        <w:spacing w:after="0"/>
        <w:ind w:left="0"/>
        <w:jc w:val="both"/>
      </w:pPr>
      <w:r>
        <w:rPr>
          <w:rFonts w:ascii="Times New Roman"/>
          <w:b w:val="false"/>
          <w:i w:val="false"/>
          <w:color w:val="000000"/>
          <w:sz w:val="28"/>
        </w:rPr>
        <w:t>
      3) в железных бочках – герметичность бочек и пробок, наличие колпаков, состояние лакокрасочного покрытия, наличие и состояние маркировки, и целость пломб;</w:t>
      </w:r>
    </w:p>
    <w:bookmarkEnd w:id="902"/>
    <w:bookmarkStart w:name="z909" w:id="903"/>
    <w:p>
      <w:pPr>
        <w:spacing w:after="0"/>
        <w:ind w:left="0"/>
        <w:jc w:val="both"/>
      </w:pPr>
      <w:r>
        <w:rPr>
          <w:rFonts w:ascii="Times New Roman"/>
          <w:b w:val="false"/>
          <w:i w:val="false"/>
          <w:color w:val="000000"/>
          <w:sz w:val="28"/>
        </w:rPr>
        <w:t>
      4) в железных (оцинкованных) барабанах – нет ли коррозии (белого налета) и остатков продуктов на барабане, герметичность швов, насыпных люков и лючков для взятия проб, наличие и состояние маркировки, целость пломб;</w:t>
      </w:r>
    </w:p>
    <w:bookmarkEnd w:id="903"/>
    <w:bookmarkStart w:name="z910" w:id="904"/>
    <w:p>
      <w:pPr>
        <w:spacing w:after="0"/>
        <w:ind w:left="0"/>
        <w:jc w:val="both"/>
      </w:pPr>
      <w:r>
        <w:rPr>
          <w:rFonts w:ascii="Times New Roman"/>
          <w:b w:val="false"/>
          <w:i w:val="false"/>
          <w:color w:val="000000"/>
          <w:sz w:val="28"/>
        </w:rPr>
        <w:t>
      5) в железнодорожных цистернах, стационарных резервуарах – герметичность люков и кранов, наличие и состояние маркировки и опознавательных знаков, целость пломб. При обнаружении течи или высыпания продукта перетаривать его с соблюдением правил пожарной безопасности и требований безопасности труда.</w:t>
      </w:r>
    </w:p>
    <w:bookmarkEnd w:id="904"/>
    <w:bookmarkStart w:name="z911" w:id="905"/>
    <w:p>
      <w:pPr>
        <w:spacing w:after="0"/>
        <w:ind w:left="0"/>
        <w:jc w:val="both"/>
      </w:pPr>
      <w:r>
        <w:rPr>
          <w:rFonts w:ascii="Times New Roman"/>
          <w:b w:val="false"/>
          <w:i w:val="false"/>
          <w:color w:val="000000"/>
          <w:sz w:val="28"/>
        </w:rPr>
        <w:t>
      Для определения качества дегазирующих, дезактивирующих веществ и растворов вскрываются емкости (бочки, барабаны и ящики) и отбираются пробы.</w:t>
      </w:r>
    </w:p>
    <w:bookmarkEnd w:id="905"/>
    <w:bookmarkStart w:name="z912" w:id="906"/>
    <w:p>
      <w:pPr>
        <w:spacing w:after="0"/>
        <w:ind w:left="0"/>
        <w:jc w:val="both"/>
      </w:pPr>
      <w:r>
        <w:rPr>
          <w:rFonts w:ascii="Times New Roman"/>
          <w:b w:val="false"/>
          <w:i w:val="false"/>
          <w:color w:val="000000"/>
          <w:sz w:val="28"/>
        </w:rPr>
        <w:t>
      Отбор проб проводится на специально оборудованной площадке (вне мест хранения) в строгом соответствии с технологическими картами (инструкциями).</w:t>
      </w:r>
    </w:p>
    <w:bookmarkEnd w:id="906"/>
    <w:bookmarkStart w:name="z913" w:id="907"/>
    <w:p>
      <w:pPr>
        <w:spacing w:after="0"/>
        <w:ind w:left="0"/>
        <w:jc w:val="both"/>
      </w:pPr>
      <w:r>
        <w:rPr>
          <w:rFonts w:ascii="Times New Roman"/>
          <w:b w:val="false"/>
          <w:i w:val="false"/>
          <w:color w:val="000000"/>
          <w:sz w:val="28"/>
        </w:rPr>
        <w:t>
      Отбор проб дегазирующих веществ оформляется актом, в котором указывается количество отобранной жидкости по массе. Передача на анализ (испытания) в лабораторию проводится по накладной.</w:t>
      </w:r>
    </w:p>
    <w:bookmarkEnd w:id="907"/>
    <w:bookmarkStart w:name="z914" w:id="908"/>
    <w:p>
      <w:pPr>
        <w:spacing w:after="0"/>
        <w:ind w:left="0"/>
        <w:jc w:val="both"/>
      </w:pPr>
      <w:r>
        <w:rPr>
          <w:rFonts w:ascii="Times New Roman"/>
          <w:b w:val="false"/>
          <w:i w:val="false"/>
          <w:color w:val="000000"/>
          <w:sz w:val="28"/>
        </w:rPr>
        <w:t>
      В процессе хранения дегазирующих веществ, рецептур, растворов и растворителей:</w:t>
      </w:r>
    </w:p>
    <w:bookmarkEnd w:id="908"/>
    <w:bookmarkStart w:name="z915" w:id="909"/>
    <w:p>
      <w:pPr>
        <w:spacing w:after="0"/>
        <w:ind w:left="0"/>
        <w:jc w:val="both"/>
      </w:pPr>
      <w:r>
        <w:rPr>
          <w:rFonts w:ascii="Times New Roman"/>
          <w:b w:val="false"/>
          <w:i w:val="false"/>
          <w:color w:val="000000"/>
          <w:sz w:val="28"/>
        </w:rPr>
        <w:t>
      1) не допускается разгерметизация тары, нарушение целостности пломб, печатей на таре (особенно с дихлорэтаном), предохранять ее от коррозии;</w:t>
      </w:r>
    </w:p>
    <w:bookmarkEnd w:id="909"/>
    <w:bookmarkStart w:name="z916" w:id="910"/>
    <w:p>
      <w:pPr>
        <w:spacing w:after="0"/>
        <w:ind w:left="0"/>
        <w:jc w:val="both"/>
      </w:pPr>
      <w:r>
        <w:rPr>
          <w:rFonts w:ascii="Times New Roman"/>
          <w:b w:val="false"/>
          <w:i w:val="false"/>
          <w:color w:val="000000"/>
          <w:sz w:val="28"/>
        </w:rPr>
        <w:t>
      2) не допускается совместное хранение коррозионно-активных дегазирующих веществ с другими изделиями.</w:t>
      </w:r>
    </w:p>
    <w:bookmarkEnd w:id="910"/>
    <w:bookmarkStart w:name="z917" w:id="911"/>
    <w:p>
      <w:pPr>
        <w:spacing w:after="0"/>
        <w:ind w:left="0"/>
        <w:jc w:val="both"/>
      </w:pPr>
      <w:r>
        <w:rPr>
          <w:rFonts w:ascii="Times New Roman"/>
          <w:b w:val="false"/>
          <w:i w:val="false"/>
          <w:color w:val="000000"/>
          <w:sz w:val="28"/>
        </w:rPr>
        <w:t>
      347. Ремонтные столы, ящики, групповое и ремонтные комплекты запасных инструментов и принадлежностей. Ремонтные столы, ящики, групповое и ремонтные комплекты запасных инструментов и принадлежностей хранятся в неотапливаемых хранилищах за исключением комплектов для приборов РХБ разведки, которые хранятся в отапливаемых хранилищах. Средства ремонта и комплекты хранятся в заводской упаковке в штабелях.</w:t>
      </w:r>
    </w:p>
    <w:bookmarkEnd w:id="911"/>
    <w:bookmarkStart w:name="z918" w:id="912"/>
    <w:p>
      <w:pPr>
        <w:spacing w:after="0"/>
        <w:ind w:left="0"/>
        <w:jc w:val="both"/>
      </w:pPr>
      <w:r>
        <w:rPr>
          <w:rFonts w:ascii="Times New Roman"/>
          <w:b w:val="false"/>
          <w:i w:val="false"/>
          <w:color w:val="000000"/>
          <w:sz w:val="28"/>
        </w:rPr>
        <w:t>
      Объем, периодичность осмотров средств ремонта и комплектов запасных инструментов и принадлежностей при приеме и хранении приведены в приложении 32 к настоящей Инструкции. При приеме и перед отправкой проводится осмотр всей тары.</w:t>
      </w:r>
    </w:p>
    <w:bookmarkEnd w:id="912"/>
    <w:bookmarkStart w:name="z919" w:id="913"/>
    <w:p>
      <w:pPr>
        <w:spacing w:after="0"/>
        <w:ind w:left="0"/>
        <w:jc w:val="both"/>
      </w:pPr>
      <w:r>
        <w:rPr>
          <w:rFonts w:ascii="Times New Roman"/>
          <w:b w:val="false"/>
          <w:i w:val="false"/>
          <w:color w:val="000000"/>
          <w:sz w:val="28"/>
        </w:rPr>
        <w:t>
      При осмотре изделий проверяется комплектность, состояние деталей резинотехнических изделий (изменение эластичности, растрескивания, изменение цвета), наличие и состояние консервационной смазки на металлических неокрашенных поверхностях, нет ли коррозии и биоповреждений, сроки хранения комплектующих изделий. Проверяется наличие записей в формулярах (паспортах) о контрольной проверке приборов.</w:t>
      </w:r>
    </w:p>
    <w:bookmarkEnd w:id="913"/>
    <w:bookmarkStart w:name="z920" w:id="914"/>
    <w:p>
      <w:pPr>
        <w:spacing w:after="0"/>
        <w:ind w:left="0"/>
        <w:jc w:val="both"/>
      </w:pPr>
      <w:r>
        <w:rPr>
          <w:rFonts w:ascii="Times New Roman"/>
          <w:b w:val="false"/>
          <w:i w:val="false"/>
          <w:color w:val="000000"/>
          <w:sz w:val="28"/>
        </w:rPr>
        <w:t>
      348. Химические источники тока - кислотные и щелочные аккумуляторные батареи, источники питания к приборам РХБ разведки.</w:t>
      </w:r>
    </w:p>
    <w:bookmarkEnd w:id="914"/>
    <w:bookmarkStart w:name="z921" w:id="915"/>
    <w:p>
      <w:pPr>
        <w:spacing w:after="0"/>
        <w:ind w:left="0"/>
        <w:jc w:val="both"/>
      </w:pPr>
      <w:r>
        <w:rPr>
          <w:rFonts w:ascii="Times New Roman"/>
          <w:b w:val="false"/>
          <w:i w:val="false"/>
          <w:color w:val="000000"/>
          <w:sz w:val="28"/>
        </w:rPr>
        <w:t>
      Сухозаряженные кислотные аккумуляторные батареи, и источники питания к приборам РХБ разведки хранятся в неотапливаемых хранилищах.</w:t>
      </w:r>
    </w:p>
    <w:bookmarkEnd w:id="915"/>
    <w:bookmarkStart w:name="z922" w:id="916"/>
    <w:p>
      <w:pPr>
        <w:spacing w:after="0"/>
        <w:ind w:left="0"/>
        <w:jc w:val="both"/>
      </w:pPr>
      <w:r>
        <w:rPr>
          <w:rFonts w:ascii="Times New Roman"/>
          <w:b w:val="false"/>
          <w:i w:val="false"/>
          <w:color w:val="000000"/>
          <w:sz w:val="28"/>
        </w:rPr>
        <w:t>
      В районах с холодным климатом, где температура воздуха достигает минус 30оС и ниже, сухозаряженные батареи хранятся в отапливаемых помещениях.</w:t>
      </w:r>
    </w:p>
    <w:bookmarkEnd w:id="916"/>
    <w:bookmarkStart w:name="z923" w:id="917"/>
    <w:p>
      <w:pPr>
        <w:spacing w:after="0"/>
        <w:ind w:left="0"/>
        <w:jc w:val="both"/>
      </w:pPr>
      <w:r>
        <w:rPr>
          <w:rFonts w:ascii="Times New Roman"/>
          <w:b w:val="false"/>
          <w:i w:val="false"/>
          <w:color w:val="000000"/>
          <w:sz w:val="28"/>
        </w:rPr>
        <w:t>
      Приведенные в рабочее состояние кислотные и щелочные аккумуляторные батареи хранятся в отапливаемых помещениях.</w:t>
      </w:r>
    </w:p>
    <w:bookmarkEnd w:id="917"/>
    <w:bookmarkStart w:name="z924" w:id="918"/>
    <w:p>
      <w:pPr>
        <w:spacing w:after="0"/>
        <w:ind w:left="0"/>
        <w:jc w:val="both"/>
      </w:pPr>
      <w:r>
        <w:rPr>
          <w:rFonts w:ascii="Times New Roman"/>
          <w:b w:val="false"/>
          <w:i w:val="false"/>
          <w:color w:val="000000"/>
          <w:sz w:val="28"/>
        </w:rPr>
        <w:t>
      Хранение, техническое обслуживание, контроль качественного состояния, освежение, приведение в рабочее состояние и другие работы по содержанию аккумуляторных батарей проводятся в соответствии с эксплуатационной документацией на образцы, в комплект которых входят кислотные и щелочные аккумуляторные батареи.</w:t>
      </w:r>
    </w:p>
    <w:bookmarkEnd w:id="918"/>
    <w:bookmarkStart w:name="z925" w:id="919"/>
    <w:p>
      <w:pPr>
        <w:spacing w:after="0"/>
        <w:ind w:left="0"/>
        <w:jc w:val="both"/>
      </w:pPr>
      <w:r>
        <w:rPr>
          <w:rFonts w:ascii="Times New Roman"/>
          <w:b w:val="false"/>
          <w:i w:val="false"/>
          <w:color w:val="000000"/>
          <w:sz w:val="28"/>
        </w:rPr>
        <w:t>
      Источники к приборам РХБ разведки хранятся в неотапливаемых хранилищах в заводской упаковке отдельно по типам сроков годности. Выводные провода источников питания защищаются изоляционной лентой.</w:t>
      </w:r>
    </w:p>
    <w:bookmarkEnd w:id="919"/>
    <w:bookmarkStart w:name="z926" w:id="920"/>
    <w:p>
      <w:pPr>
        <w:spacing w:after="0"/>
        <w:ind w:left="0"/>
        <w:jc w:val="both"/>
      </w:pPr>
      <w:r>
        <w:rPr>
          <w:rFonts w:ascii="Times New Roman"/>
          <w:b w:val="false"/>
          <w:i w:val="false"/>
          <w:color w:val="000000"/>
          <w:sz w:val="28"/>
        </w:rPr>
        <w:t>
      Источники питания, у которых обнаружены такие дефекты, как изменение внешнего вида и формы, появление влажных пятен и налета солей на оболочке от просочившегося электролита и растрескивания корпуса подлежат списанию.</w:t>
      </w:r>
    </w:p>
    <w:bookmarkEnd w:id="920"/>
    <w:bookmarkStart w:name="z927" w:id="921"/>
    <w:p>
      <w:pPr>
        <w:spacing w:after="0"/>
        <w:ind w:left="0"/>
        <w:jc w:val="both"/>
      </w:pPr>
      <w:r>
        <w:rPr>
          <w:rFonts w:ascii="Times New Roman"/>
          <w:b w:val="false"/>
          <w:i w:val="false"/>
          <w:color w:val="000000"/>
          <w:sz w:val="28"/>
        </w:rPr>
        <w:t>
      Источники питания с истекшими сроками хранения, не имеющие внешних дефектов, подлежат проверке на годность, по результатам которой принимается решение об их дальнейшем хранении или замене.</w:t>
      </w:r>
    </w:p>
    <w:bookmarkEnd w:id="921"/>
    <w:bookmarkStart w:name="z928" w:id="922"/>
    <w:p>
      <w:pPr>
        <w:spacing w:after="0"/>
        <w:ind w:left="0"/>
        <w:jc w:val="both"/>
      </w:pPr>
      <w:r>
        <w:rPr>
          <w:rFonts w:ascii="Times New Roman"/>
          <w:b w:val="false"/>
          <w:i w:val="false"/>
          <w:color w:val="000000"/>
          <w:sz w:val="28"/>
        </w:rPr>
        <w:t xml:space="preserve">
      349. Резинотехнические изделия хранятся в неотапливаемых хранилищах. Рукава специальных машин хранятся в развернутом виде на стеллажах, полках или настилах по партиям. Резиновые емкости для воды хранятся в свернутом виде или уложенными в чехлы на стеллажах или подкладках. Объем, периодичность осмотров и испытаний приведены в приложении 32 к настоящей Инструкции. </w:t>
      </w:r>
    </w:p>
    <w:bookmarkEnd w:id="922"/>
    <w:bookmarkStart w:name="z929" w:id="923"/>
    <w:p>
      <w:pPr>
        <w:spacing w:after="0"/>
        <w:ind w:left="0"/>
        <w:jc w:val="both"/>
      </w:pPr>
      <w:r>
        <w:rPr>
          <w:rFonts w:ascii="Times New Roman"/>
          <w:b w:val="false"/>
          <w:i w:val="false"/>
          <w:color w:val="000000"/>
          <w:sz w:val="28"/>
        </w:rPr>
        <w:t>
      При приеме и отправке проводится осмотр изделий, при котором проверяется состояние наружного резинового слоя, нет ли проколов помятостей, расслоения резиновых и тканевых слоев (с торца рукава), глубоких (доходящих до тканевой прослойки) трещин в наружном резиновом слое. Резиновые емкости не имеют проколов, порывов, расслоений и трещин.</w:t>
      </w:r>
    </w:p>
    <w:bookmarkEnd w:id="923"/>
    <w:bookmarkStart w:name="z930" w:id="924"/>
    <w:p>
      <w:pPr>
        <w:spacing w:after="0"/>
        <w:ind w:left="0"/>
        <w:jc w:val="both"/>
      </w:pPr>
      <w:r>
        <w:rPr>
          <w:rFonts w:ascii="Times New Roman"/>
          <w:b w:val="false"/>
          <w:i w:val="false"/>
          <w:color w:val="000000"/>
          <w:sz w:val="28"/>
        </w:rPr>
        <w:t>
      При гидравлическом испытании рукава выдерживают давление в течение 10 мин:</w:t>
      </w:r>
    </w:p>
    <w:bookmarkEnd w:id="924"/>
    <w:bookmarkStart w:name="z931" w:id="925"/>
    <w:p>
      <w:pPr>
        <w:spacing w:after="0"/>
        <w:ind w:left="0"/>
        <w:jc w:val="both"/>
      </w:pPr>
      <w:r>
        <w:rPr>
          <w:rFonts w:ascii="Times New Roman"/>
          <w:b w:val="false"/>
          <w:i w:val="false"/>
          <w:color w:val="000000"/>
          <w:sz w:val="28"/>
        </w:rPr>
        <w:t>
      1) резинометаллорукава диаметром 25-75мм – 8 кгс/см2, диаметром 10-12мм – 12 кгс/см2;</w:t>
      </w:r>
    </w:p>
    <w:bookmarkEnd w:id="925"/>
    <w:bookmarkStart w:name="z932" w:id="926"/>
    <w:p>
      <w:pPr>
        <w:spacing w:after="0"/>
        <w:ind w:left="0"/>
        <w:jc w:val="both"/>
      </w:pPr>
      <w:r>
        <w:rPr>
          <w:rFonts w:ascii="Times New Roman"/>
          <w:b w:val="false"/>
          <w:i w:val="false"/>
          <w:color w:val="000000"/>
          <w:sz w:val="28"/>
        </w:rPr>
        <w:t>
      2) резинотканевые рукава - 10 кгс/см2.</w:t>
      </w:r>
    </w:p>
    <w:bookmarkEnd w:id="926"/>
    <w:bookmarkStart w:name="z933" w:id="927"/>
    <w:p>
      <w:pPr>
        <w:spacing w:after="0"/>
        <w:ind w:left="0"/>
        <w:jc w:val="both"/>
      </w:pPr>
      <w:r>
        <w:rPr>
          <w:rFonts w:ascii="Times New Roman"/>
          <w:b w:val="false"/>
          <w:i w:val="false"/>
          <w:color w:val="000000"/>
          <w:sz w:val="28"/>
        </w:rPr>
        <w:t xml:space="preserve">
      Для создания давления в рукавах применяется ручной гидравлический насос. Во время гидравлических испытаний на рукавах не допускается появления свищи, вздутия и выступания жидкости в виде капель и росы. </w:t>
      </w:r>
    </w:p>
    <w:bookmarkEnd w:id="927"/>
    <w:bookmarkStart w:name="z934" w:id="928"/>
    <w:p>
      <w:pPr>
        <w:spacing w:after="0"/>
        <w:ind w:left="0"/>
        <w:jc w:val="both"/>
      </w:pPr>
      <w:r>
        <w:rPr>
          <w:rFonts w:ascii="Times New Roman"/>
          <w:b w:val="false"/>
          <w:i w:val="false"/>
          <w:color w:val="000000"/>
          <w:sz w:val="28"/>
        </w:rPr>
        <w:t>
      При подготовке резинотехнических изделий к хранению:</w:t>
      </w:r>
    </w:p>
    <w:bookmarkEnd w:id="928"/>
    <w:bookmarkStart w:name="z935" w:id="929"/>
    <w:p>
      <w:pPr>
        <w:spacing w:after="0"/>
        <w:ind w:left="0"/>
        <w:jc w:val="both"/>
      </w:pPr>
      <w:r>
        <w:rPr>
          <w:rFonts w:ascii="Times New Roman"/>
          <w:b w:val="false"/>
          <w:i w:val="false"/>
          <w:color w:val="000000"/>
          <w:sz w:val="28"/>
        </w:rPr>
        <w:t>
      1) проводится осмотр, очистка от пыли и загрязнения;</w:t>
      </w:r>
    </w:p>
    <w:bookmarkEnd w:id="929"/>
    <w:bookmarkStart w:name="z936" w:id="930"/>
    <w:p>
      <w:pPr>
        <w:spacing w:after="0"/>
        <w:ind w:left="0"/>
        <w:jc w:val="both"/>
      </w:pPr>
      <w:r>
        <w:rPr>
          <w:rFonts w:ascii="Times New Roman"/>
          <w:b w:val="false"/>
          <w:i w:val="false"/>
          <w:color w:val="000000"/>
          <w:sz w:val="28"/>
        </w:rPr>
        <w:t>
      2) места, пораженные плесенью, продезинфицировать, а затем обработать тальком;</w:t>
      </w:r>
    </w:p>
    <w:bookmarkEnd w:id="930"/>
    <w:bookmarkStart w:name="z937" w:id="931"/>
    <w:p>
      <w:pPr>
        <w:spacing w:after="0"/>
        <w:ind w:left="0"/>
        <w:jc w:val="both"/>
      </w:pPr>
      <w:r>
        <w:rPr>
          <w:rFonts w:ascii="Times New Roman"/>
          <w:b w:val="false"/>
          <w:i w:val="false"/>
          <w:color w:val="000000"/>
          <w:sz w:val="28"/>
        </w:rPr>
        <w:t>
      3) смазать консервационной смазкой концевую арматуру рукавов, поставить прокладки под пробки, обернуть концевую арматуру водонепроницаемой бумагой (или другим упаковочным материалом) и обвязать шпагатом.</w:t>
      </w:r>
    </w:p>
    <w:bookmarkEnd w:id="931"/>
    <w:bookmarkStart w:name="z938" w:id="932"/>
    <w:p>
      <w:pPr>
        <w:spacing w:after="0"/>
        <w:ind w:left="0"/>
        <w:jc w:val="both"/>
      </w:pPr>
      <w:r>
        <w:rPr>
          <w:rFonts w:ascii="Times New Roman"/>
          <w:b w:val="false"/>
          <w:i w:val="false"/>
          <w:color w:val="000000"/>
          <w:sz w:val="28"/>
        </w:rPr>
        <w:t>
      350. Поступившие на хранение тенты и брезенты чистые, не имеют признаков старения, загнивания и плесени, а также механических повреждений (порывов, потертостей). Места, пораженные плесенью, после очистки промываются теплой мыльной водой, дезинфицируются и просушиваются.</w:t>
      </w:r>
    </w:p>
    <w:bookmarkEnd w:id="932"/>
    <w:bookmarkStart w:name="z939" w:id="933"/>
    <w:p>
      <w:pPr>
        <w:spacing w:after="0"/>
        <w:ind w:left="0"/>
        <w:jc w:val="both"/>
      </w:pPr>
      <w:r>
        <w:rPr>
          <w:rFonts w:ascii="Times New Roman"/>
          <w:b w:val="false"/>
          <w:i w:val="false"/>
          <w:color w:val="000000"/>
          <w:sz w:val="28"/>
        </w:rPr>
        <w:t>
      Тенты и брезенты, поступившие не хранение после двухлетней эксплуатации или хранения на открытой площадке (на машинах в штабелях), а также потерявшие водоупорные свойства или имеющие признаки поражения гнилостными микроорганизмами, пропитываются химическим составом. Тенты и брезенты хранятся в рулонах или упаковочных свертках на полках стеллажей в два яруса.</w:t>
      </w:r>
    </w:p>
    <w:bookmarkEnd w:id="933"/>
    <w:bookmarkStart w:name="z940" w:id="934"/>
    <w:p>
      <w:pPr>
        <w:spacing w:after="0"/>
        <w:ind w:left="0"/>
        <w:jc w:val="both"/>
      </w:pPr>
      <w:r>
        <w:rPr>
          <w:rFonts w:ascii="Times New Roman"/>
          <w:b w:val="false"/>
          <w:i w:val="false"/>
          <w:color w:val="000000"/>
          <w:sz w:val="28"/>
        </w:rPr>
        <w:t>
      При выдаче (отпуске) со склада тентов и брезентов проводится внешний осмотр каждого изделия с устранением обнаруженных дефектов. Мешки из прорезиненной ткани хранятся аналогично средствам индивидуальной защиты кожи.</w:t>
      </w:r>
    </w:p>
    <w:bookmarkEnd w:id="934"/>
    <w:bookmarkStart w:name="z941" w:id="935"/>
    <w:p>
      <w:pPr>
        <w:spacing w:after="0"/>
        <w:ind w:left="0"/>
        <w:jc w:val="both"/>
      </w:pPr>
      <w:r>
        <w:rPr>
          <w:rFonts w:ascii="Times New Roman"/>
          <w:b w:val="false"/>
          <w:i w:val="false"/>
          <w:color w:val="000000"/>
          <w:sz w:val="28"/>
        </w:rPr>
        <w:t>
      351. Порожняя тара (бочки металлические и ящики деревянные) хранится под навесами или на открытых площадках. Контроль при приеме тары проводится осмотром, при котором проверяется:</w:t>
      </w:r>
    </w:p>
    <w:bookmarkEnd w:id="935"/>
    <w:bookmarkStart w:name="z942" w:id="936"/>
    <w:p>
      <w:pPr>
        <w:spacing w:after="0"/>
        <w:ind w:left="0"/>
        <w:jc w:val="both"/>
      </w:pPr>
      <w:r>
        <w:rPr>
          <w:rFonts w:ascii="Times New Roman"/>
          <w:b w:val="false"/>
          <w:i w:val="false"/>
          <w:color w:val="000000"/>
          <w:sz w:val="28"/>
        </w:rPr>
        <w:t>
      1) в металлических бочках – наличие колпаков, пробок и прокладок, нет ли помятостей, вздутий, пробоин, трещин на сварных швах, коррозии и состояние окраски;</w:t>
      </w:r>
    </w:p>
    <w:bookmarkEnd w:id="936"/>
    <w:bookmarkStart w:name="z943" w:id="937"/>
    <w:p>
      <w:pPr>
        <w:spacing w:after="0"/>
        <w:ind w:left="0"/>
        <w:jc w:val="both"/>
      </w:pPr>
      <w:r>
        <w:rPr>
          <w:rFonts w:ascii="Times New Roman"/>
          <w:b w:val="false"/>
          <w:i w:val="false"/>
          <w:color w:val="000000"/>
          <w:sz w:val="28"/>
        </w:rPr>
        <w:t>
      2) в деревянных ящиках – нет ли повреждений досок, плесени и червоточины на деревянных элементах ящиков, коррозии на металлических петлях и накладках.</w:t>
      </w:r>
    </w:p>
    <w:bookmarkEnd w:id="937"/>
    <w:bookmarkStart w:name="z944" w:id="938"/>
    <w:p>
      <w:pPr>
        <w:spacing w:after="0"/>
        <w:ind w:left="0"/>
        <w:jc w:val="both"/>
      </w:pPr>
      <w:r>
        <w:rPr>
          <w:rFonts w:ascii="Times New Roman"/>
          <w:b w:val="false"/>
          <w:i w:val="false"/>
          <w:color w:val="000000"/>
          <w:sz w:val="28"/>
        </w:rPr>
        <w:t>
      При подготовке к хранению, бочки освобождаются от остатков продукта, нейтрализуются, очищаются от осадка и коррозии, промываются и просушиваются. Наружные поверхности бочек подкрашиваются или окрашиваются полностью, внутренние поверхности и резьбы горловин, пробок и колпаков смазываются консервационной смазкой.</w:t>
      </w:r>
    </w:p>
    <w:bookmarkEnd w:id="938"/>
    <w:bookmarkStart w:name="z945" w:id="939"/>
    <w:p>
      <w:pPr>
        <w:spacing w:after="0"/>
        <w:ind w:left="0"/>
        <w:jc w:val="both"/>
      </w:pPr>
      <w:r>
        <w:rPr>
          <w:rFonts w:ascii="Times New Roman"/>
          <w:b w:val="false"/>
          <w:i w:val="false"/>
          <w:color w:val="000000"/>
          <w:sz w:val="28"/>
        </w:rPr>
        <w:t>
      Металлические бочки хранятся уложенными на подкладках в штабеля в три-четыре ряда по высоте, с прокладками между рядами. Крайние бочки в рядах заклинить. Деревянные ящики хранятся уложенными на подставках в штабеля до шести рядов по высоте. При хранении на открытых площадках ящики укрываются брезентами. Один раз в год тару подвергают внешнему осмотру и при необходимости производят ремонт.</w:t>
      </w:r>
    </w:p>
    <w:bookmarkEnd w:id="939"/>
    <w:bookmarkStart w:name="z946" w:id="940"/>
    <w:p>
      <w:pPr>
        <w:spacing w:after="0"/>
        <w:ind w:left="0"/>
        <w:jc w:val="left"/>
      </w:pPr>
      <w:r>
        <w:rPr>
          <w:rFonts w:ascii="Times New Roman"/>
          <w:b/>
          <w:i w:val="false"/>
          <w:color w:val="000000"/>
        </w:rPr>
        <w:t xml:space="preserve"> Параграф 9. Снятие с хранения и подготовка средств РХБ защиты к использованию (применению) по назначению</w:t>
      </w:r>
    </w:p>
    <w:bookmarkEnd w:id="940"/>
    <w:bookmarkStart w:name="z947" w:id="941"/>
    <w:p>
      <w:pPr>
        <w:spacing w:after="0"/>
        <w:ind w:left="0"/>
        <w:jc w:val="both"/>
      </w:pPr>
      <w:r>
        <w:rPr>
          <w:rFonts w:ascii="Times New Roman"/>
          <w:b w:val="false"/>
          <w:i w:val="false"/>
          <w:color w:val="000000"/>
          <w:sz w:val="28"/>
        </w:rPr>
        <w:t>
      352. Постоянная готовность к использованию средств РХБ защиты, содержащихся на хранении, достигается высоким качеством работ по подготовке их к хранению, систематическим контролем технического состояния, своевременным проведением технического обслуживания, опробования и освежения в процессе хранения, а также осуществлением мероприятий, обеспечивающих в короткие сроки снятие с хранения и подготовку средств РХБ защиты к использованию (или применению) по назначению.</w:t>
      </w:r>
    </w:p>
    <w:bookmarkEnd w:id="941"/>
    <w:bookmarkStart w:name="z948" w:id="942"/>
    <w:p>
      <w:pPr>
        <w:spacing w:after="0"/>
        <w:ind w:left="0"/>
        <w:jc w:val="both"/>
      </w:pPr>
      <w:r>
        <w:rPr>
          <w:rFonts w:ascii="Times New Roman"/>
          <w:b w:val="false"/>
          <w:i w:val="false"/>
          <w:color w:val="000000"/>
          <w:sz w:val="28"/>
        </w:rPr>
        <w:t>
      353. Качество и своевременность выполнения работ при приведении средств РХБ защиты в готовность к использованию (применению) зависит от подготовленности личного состава и организации рабочих мест. С этой целью с личным составом, предназначенным для выполнения работ по расконсервации, изучается технологический процесс выполнения работ с практической отработкой операции, организация рабочих мест, материальное обеспечение, меры безопасности и другие вопросы.</w:t>
      </w:r>
    </w:p>
    <w:bookmarkEnd w:id="942"/>
    <w:bookmarkStart w:name="z949" w:id="943"/>
    <w:p>
      <w:pPr>
        <w:spacing w:after="0"/>
        <w:ind w:left="0"/>
        <w:jc w:val="both"/>
      </w:pPr>
      <w:r>
        <w:rPr>
          <w:rFonts w:ascii="Times New Roman"/>
          <w:b w:val="false"/>
          <w:i w:val="false"/>
          <w:color w:val="000000"/>
          <w:sz w:val="28"/>
        </w:rPr>
        <w:t>
      354. Снятие с хранения средств РХБ защиты осуществляется на основании приказа воинской части. О снятии с хранения делается запись в формуляре (паспорт).</w:t>
      </w:r>
    </w:p>
    <w:bookmarkEnd w:id="943"/>
    <w:bookmarkStart w:name="z950" w:id="944"/>
    <w:p>
      <w:pPr>
        <w:spacing w:after="0"/>
        <w:ind w:left="0"/>
        <w:jc w:val="both"/>
      </w:pPr>
      <w:r>
        <w:rPr>
          <w:rFonts w:ascii="Times New Roman"/>
          <w:b w:val="false"/>
          <w:i w:val="false"/>
          <w:color w:val="000000"/>
          <w:sz w:val="28"/>
        </w:rPr>
        <w:t>
      355. С кратковременного хранения специальные машины снимаются для обеспечения боевой подготовки и используются в пределах установленных годовых норм в соответствии с руководящими документами.</w:t>
      </w:r>
    </w:p>
    <w:bookmarkEnd w:id="944"/>
    <w:bookmarkStart w:name="z951" w:id="945"/>
    <w:p>
      <w:pPr>
        <w:spacing w:after="0"/>
        <w:ind w:left="0"/>
        <w:jc w:val="both"/>
      </w:pPr>
      <w:r>
        <w:rPr>
          <w:rFonts w:ascii="Times New Roman"/>
          <w:b w:val="false"/>
          <w:i w:val="false"/>
          <w:color w:val="000000"/>
          <w:sz w:val="28"/>
        </w:rPr>
        <w:t>
      356. Снятие специальных машин с хранения осуществляется закрепленными за ними водителями с привлечением экипажей (расчетов) под руководством командиров подразделений, должностных лиц автомобильной службы.</w:t>
      </w:r>
    </w:p>
    <w:bookmarkEnd w:id="945"/>
    <w:bookmarkStart w:name="z952" w:id="946"/>
    <w:p>
      <w:pPr>
        <w:spacing w:after="0"/>
        <w:ind w:left="0"/>
        <w:jc w:val="both"/>
      </w:pPr>
      <w:r>
        <w:rPr>
          <w:rFonts w:ascii="Times New Roman"/>
          <w:b w:val="false"/>
          <w:i w:val="false"/>
          <w:color w:val="000000"/>
          <w:sz w:val="28"/>
        </w:rPr>
        <w:t>
      357. Технологический процесс снятия с хранения и приведения в готовность к использованию средств подвижности специальных машин РХБ защиты приведен в руководящих документах по автомобильной службе.</w:t>
      </w:r>
    </w:p>
    <w:bookmarkEnd w:id="946"/>
    <w:bookmarkStart w:name="z953" w:id="947"/>
    <w:p>
      <w:pPr>
        <w:spacing w:after="0"/>
        <w:ind w:left="0"/>
        <w:jc w:val="both"/>
      </w:pPr>
      <w:r>
        <w:rPr>
          <w:rFonts w:ascii="Times New Roman"/>
          <w:b w:val="false"/>
          <w:i w:val="false"/>
          <w:color w:val="000000"/>
          <w:sz w:val="28"/>
        </w:rPr>
        <w:t>
      358. Снятие специальных машин с хранения в условиях ограниченного времени осуществляется в последовательности, обеспечивающей выполнение мероприятий, предусмотренных планами руководящего органа.</w:t>
      </w:r>
    </w:p>
    <w:bookmarkEnd w:id="947"/>
    <w:bookmarkStart w:name="z954" w:id="948"/>
    <w:p>
      <w:pPr>
        <w:spacing w:after="0"/>
        <w:ind w:left="0"/>
        <w:jc w:val="both"/>
      </w:pPr>
      <w:r>
        <w:rPr>
          <w:rFonts w:ascii="Times New Roman"/>
          <w:b w:val="false"/>
          <w:i w:val="false"/>
          <w:color w:val="000000"/>
          <w:sz w:val="28"/>
        </w:rPr>
        <w:t>
      Работы выполняются в две очереди.</w:t>
      </w:r>
    </w:p>
    <w:bookmarkEnd w:id="948"/>
    <w:bookmarkStart w:name="z955" w:id="949"/>
    <w:p>
      <w:pPr>
        <w:spacing w:after="0"/>
        <w:ind w:left="0"/>
        <w:jc w:val="both"/>
      </w:pPr>
      <w:r>
        <w:rPr>
          <w:rFonts w:ascii="Times New Roman"/>
          <w:b w:val="false"/>
          <w:i w:val="false"/>
          <w:color w:val="000000"/>
          <w:sz w:val="28"/>
        </w:rPr>
        <w:t>
      В первую очередь, в местах хранения, выполняются работы, обеспечивающие выход специальных машин в район сосредоточения воинских частей и подразделений и безаварийную их эксплуатацию:</w:t>
      </w:r>
    </w:p>
    <w:bookmarkEnd w:id="949"/>
    <w:bookmarkStart w:name="z956" w:id="950"/>
    <w:p>
      <w:pPr>
        <w:spacing w:after="0"/>
        <w:ind w:left="0"/>
        <w:jc w:val="both"/>
      </w:pPr>
      <w:r>
        <w:rPr>
          <w:rFonts w:ascii="Times New Roman"/>
          <w:b w:val="false"/>
          <w:i w:val="false"/>
          <w:color w:val="000000"/>
          <w:sz w:val="28"/>
        </w:rPr>
        <w:t>
      1) снятие защитных чехлов, распломбирование дверей и люков;</w:t>
      </w:r>
    </w:p>
    <w:bookmarkEnd w:id="950"/>
    <w:bookmarkStart w:name="z957" w:id="951"/>
    <w:p>
      <w:pPr>
        <w:spacing w:after="0"/>
        <w:ind w:left="0"/>
        <w:jc w:val="both"/>
      </w:pPr>
      <w:r>
        <w:rPr>
          <w:rFonts w:ascii="Times New Roman"/>
          <w:b w:val="false"/>
          <w:i w:val="false"/>
          <w:color w:val="000000"/>
          <w:sz w:val="28"/>
        </w:rPr>
        <w:t>
      2) разгерметизация агрегатов (двигателя, топливных баков, трансмиссии, ходовой части);</w:t>
      </w:r>
    </w:p>
    <w:bookmarkEnd w:id="951"/>
    <w:bookmarkStart w:name="z958" w:id="952"/>
    <w:p>
      <w:pPr>
        <w:spacing w:after="0"/>
        <w:ind w:left="0"/>
        <w:jc w:val="both"/>
      </w:pPr>
      <w:r>
        <w:rPr>
          <w:rFonts w:ascii="Times New Roman"/>
          <w:b w:val="false"/>
          <w:i w:val="false"/>
          <w:color w:val="000000"/>
          <w:sz w:val="28"/>
        </w:rPr>
        <w:t>
      3) приведение в готовность к использованию и установка аккумуляторных батарей;</w:t>
      </w:r>
    </w:p>
    <w:bookmarkEnd w:id="952"/>
    <w:bookmarkStart w:name="z959" w:id="953"/>
    <w:p>
      <w:pPr>
        <w:spacing w:after="0"/>
        <w:ind w:left="0"/>
        <w:jc w:val="both"/>
      </w:pPr>
      <w:r>
        <w:rPr>
          <w:rFonts w:ascii="Times New Roman"/>
          <w:b w:val="false"/>
          <w:i w:val="false"/>
          <w:color w:val="000000"/>
          <w:sz w:val="28"/>
        </w:rPr>
        <w:t>
      4) заправка горюче-смазочными материалами и охлаждающей жидкостью (к машинам с незаполненной системой охлаждения жидкость, в холодное время года, доставляется подогретой до 80-90оС);</w:t>
      </w:r>
    </w:p>
    <w:bookmarkEnd w:id="953"/>
    <w:bookmarkStart w:name="z960" w:id="954"/>
    <w:p>
      <w:pPr>
        <w:spacing w:after="0"/>
        <w:ind w:left="0"/>
        <w:jc w:val="both"/>
      </w:pPr>
      <w:r>
        <w:rPr>
          <w:rFonts w:ascii="Times New Roman"/>
          <w:b w:val="false"/>
          <w:i w:val="false"/>
          <w:color w:val="000000"/>
          <w:sz w:val="28"/>
        </w:rPr>
        <w:t>
      5) пуск двигателя и проверка его работоспособности в различных режимах, проверка контрольно-измерительных приборов и средств сигнализации;</w:t>
      </w:r>
    </w:p>
    <w:bookmarkEnd w:id="954"/>
    <w:bookmarkStart w:name="z961" w:id="955"/>
    <w:p>
      <w:pPr>
        <w:spacing w:after="0"/>
        <w:ind w:left="0"/>
        <w:jc w:val="both"/>
      </w:pPr>
      <w:r>
        <w:rPr>
          <w:rFonts w:ascii="Times New Roman"/>
          <w:b w:val="false"/>
          <w:i w:val="false"/>
          <w:color w:val="000000"/>
          <w:sz w:val="28"/>
        </w:rPr>
        <w:t>
      6) проверка давления воздуха в шинах и доведение (при необходимости) его до нормы;</w:t>
      </w:r>
    </w:p>
    <w:bookmarkEnd w:id="955"/>
    <w:bookmarkStart w:name="z962" w:id="956"/>
    <w:p>
      <w:pPr>
        <w:spacing w:after="0"/>
        <w:ind w:left="0"/>
        <w:jc w:val="both"/>
      </w:pPr>
      <w:r>
        <w:rPr>
          <w:rFonts w:ascii="Times New Roman"/>
          <w:b w:val="false"/>
          <w:i w:val="false"/>
          <w:color w:val="000000"/>
          <w:sz w:val="28"/>
        </w:rPr>
        <w:t>
      7) установка щеток стеклоочистителя и проверка его работы, установка зеркал заднего вида, проверка исправности тормозов и рулевого управления;</w:t>
      </w:r>
    </w:p>
    <w:bookmarkEnd w:id="956"/>
    <w:bookmarkStart w:name="z963" w:id="957"/>
    <w:p>
      <w:pPr>
        <w:spacing w:after="0"/>
        <w:ind w:left="0"/>
        <w:jc w:val="both"/>
      </w:pPr>
      <w:r>
        <w:rPr>
          <w:rFonts w:ascii="Times New Roman"/>
          <w:b w:val="false"/>
          <w:i w:val="false"/>
          <w:color w:val="000000"/>
          <w:sz w:val="28"/>
        </w:rPr>
        <w:t>
      8) укомплектование (при раздельном хранении) машин РХБ разведки приборами РХБ разведки, машин специальной обработки резинотканевыми и резинометаллорукавами.</w:t>
      </w:r>
    </w:p>
    <w:bookmarkEnd w:id="957"/>
    <w:bookmarkStart w:name="z964" w:id="958"/>
    <w:p>
      <w:pPr>
        <w:spacing w:after="0"/>
        <w:ind w:left="0"/>
        <w:jc w:val="both"/>
      </w:pPr>
      <w:r>
        <w:rPr>
          <w:rFonts w:ascii="Times New Roman"/>
          <w:b w:val="false"/>
          <w:i w:val="false"/>
          <w:color w:val="000000"/>
          <w:sz w:val="28"/>
        </w:rPr>
        <w:t>
      359. В районе сосредоточения (сбора) или на привалах выполняются работы второй очереди (расконсервация и подготовка к использованию специального оборудования), в том числе:</w:t>
      </w:r>
    </w:p>
    <w:bookmarkEnd w:id="958"/>
    <w:bookmarkStart w:name="z965" w:id="959"/>
    <w:p>
      <w:pPr>
        <w:spacing w:after="0"/>
        <w:ind w:left="0"/>
        <w:jc w:val="both"/>
      </w:pPr>
      <w:r>
        <w:rPr>
          <w:rFonts w:ascii="Times New Roman"/>
          <w:b w:val="false"/>
          <w:i w:val="false"/>
          <w:color w:val="000000"/>
          <w:sz w:val="28"/>
        </w:rPr>
        <w:t>
      1) дозаправка машин топливом;</w:t>
      </w:r>
    </w:p>
    <w:bookmarkEnd w:id="959"/>
    <w:bookmarkStart w:name="z966" w:id="960"/>
    <w:p>
      <w:pPr>
        <w:spacing w:after="0"/>
        <w:ind w:left="0"/>
        <w:jc w:val="both"/>
      </w:pPr>
      <w:r>
        <w:rPr>
          <w:rFonts w:ascii="Times New Roman"/>
          <w:b w:val="false"/>
          <w:i w:val="false"/>
          <w:color w:val="000000"/>
          <w:sz w:val="28"/>
        </w:rPr>
        <w:t>
      2) укладка и крепление защитного брезента;</w:t>
      </w:r>
    </w:p>
    <w:bookmarkEnd w:id="960"/>
    <w:bookmarkStart w:name="z967" w:id="961"/>
    <w:p>
      <w:pPr>
        <w:spacing w:after="0"/>
        <w:ind w:left="0"/>
        <w:jc w:val="both"/>
      </w:pPr>
      <w:r>
        <w:rPr>
          <w:rFonts w:ascii="Times New Roman"/>
          <w:b w:val="false"/>
          <w:i w:val="false"/>
          <w:color w:val="000000"/>
          <w:sz w:val="28"/>
        </w:rPr>
        <w:t>
      3) укладка коврика на пол кабины;</w:t>
      </w:r>
    </w:p>
    <w:bookmarkEnd w:id="961"/>
    <w:bookmarkStart w:name="z968" w:id="962"/>
    <w:p>
      <w:pPr>
        <w:spacing w:after="0"/>
        <w:ind w:left="0"/>
        <w:jc w:val="both"/>
      </w:pPr>
      <w:r>
        <w:rPr>
          <w:rFonts w:ascii="Times New Roman"/>
          <w:b w:val="false"/>
          <w:i w:val="false"/>
          <w:color w:val="000000"/>
          <w:sz w:val="28"/>
        </w:rPr>
        <w:t>
      4) распломбировка ящиков с запасными частями, принадлежностями и инструментом;</w:t>
      </w:r>
    </w:p>
    <w:bookmarkEnd w:id="962"/>
    <w:bookmarkStart w:name="z969" w:id="963"/>
    <w:p>
      <w:pPr>
        <w:spacing w:after="0"/>
        <w:ind w:left="0"/>
        <w:jc w:val="both"/>
      </w:pPr>
      <w:r>
        <w:rPr>
          <w:rFonts w:ascii="Times New Roman"/>
          <w:b w:val="false"/>
          <w:i w:val="false"/>
          <w:color w:val="000000"/>
          <w:sz w:val="28"/>
        </w:rPr>
        <w:t>
      5) очистка инструмента, принадлежностей, запасных частей и неокрашенных поверхностей от консервационной смазки, укладка ЗИП на место;</w:t>
      </w:r>
    </w:p>
    <w:bookmarkEnd w:id="963"/>
    <w:bookmarkStart w:name="z970" w:id="964"/>
    <w:p>
      <w:pPr>
        <w:spacing w:after="0"/>
        <w:ind w:left="0"/>
        <w:jc w:val="both"/>
      </w:pPr>
      <w:r>
        <w:rPr>
          <w:rFonts w:ascii="Times New Roman"/>
          <w:b w:val="false"/>
          <w:i w:val="false"/>
          <w:color w:val="000000"/>
          <w:sz w:val="28"/>
        </w:rPr>
        <w:t>
      6) удаление герметизирующих чехлов и упаковочной бумаги с агрегатов и приборов;</w:t>
      </w:r>
    </w:p>
    <w:bookmarkEnd w:id="964"/>
    <w:bookmarkStart w:name="z971" w:id="965"/>
    <w:p>
      <w:pPr>
        <w:spacing w:after="0"/>
        <w:ind w:left="0"/>
        <w:jc w:val="both"/>
      </w:pPr>
      <w:r>
        <w:rPr>
          <w:rFonts w:ascii="Times New Roman"/>
          <w:b w:val="false"/>
          <w:i w:val="false"/>
          <w:color w:val="000000"/>
          <w:sz w:val="28"/>
        </w:rPr>
        <w:t>
      7) проверка уровня масла и специальных жидкостей в агрегатах, системах и приборах специального оборудования и при необходимости доведение его до нормы;</w:t>
      </w:r>
    </w:p>
    <w:bookmarkEnd w:id="965"/>
    <w:bookmarkStart w:name="z972" w:id="966"/>
    <w:p>
      <w:pPr>
        <w:spacing w:after="0"/>
        <w:ind w:left="0"/>
        <w:jc w:val="both"/>
      </w:pPr>
      <w:r>
        <w:rPr>
          <w:rFonts w:ascii="Times New Roman"/>
          <w:b w:val="false"/>
          <w:i w:val="false"/>
          <w:color w:val="000000"/>
          <w:sz w:val="28"/>
        </w:rPr>
        <w:t>
      8) проверка комплектности всего специального оборудования;</w:t>
      </w:r>
    </w:p>
    <w:bookmarkEnd w:id="966"/>
    <w:bookmarkStart w:name="z973" w:id="967"/>
    <w:p>
      <w:pPr>
        <w:spacing w:after="0"/>
        <w:ind w:left="0"/>
        <w:jc w:val="both"/>
      </w:pPr>
      <w:r>
        <w:rPr>
          <w:rFonts w:ascii="Times New Roman"/>
          <w:b w:val="false"/>
          <w:i w:val="false"/>
          <w:color w:val="000000"/>
          <w:sz w:val="28"/>
        </w:rPr>
        <w:t>
      9) расконсервация и проверка работы специального оборудования запуском;</w:t>
      </w:r>
    </w:p>
    <w:bookmarkEnd w:id="967"/>
    <w:bookmarkStart w:name="z974" w:id="968"/>
    <w:p>
      <w:pPr>
        <w:spacing w:after="0"/>
        <w:ind w:left="0"/>
        <w:jc w:val="both"/>
      </w:pPr>
      <w:r>
        <w:rPr>
          <w:rFonts w:ascii="Times New Roman"/>
          <w:b w:val="false"/>
          <w:i w:val="false"/>
          <w:color w:val="000000"/>
          <w:sz w:val="28"/>
        </w:rPr>
        <w:t>
      10) заправка машин специальными веществами, растворами и рецептурами;</w:t>
      </w:r>
    </w:p>
    <w:bookmarkEnd w:id="968"/>
    <w:bookmarkStart w:name="z975" w:id="969"/>
    <w:p>
      <w:pPr>
        <w:spacing w:after="0"/>
        <w:ind w:left="0"/>
        <w:jc w:val="both"/>
      </w:pPr>
      <w:r>
        <w:rPr>
          <w:rFonts w:ascii="Times New Roman"/>
          <w:b w:val="false"/>
          <w:i w:val="false"/>
          <w:color w:val="000000"/>
          <w:sz w:val="28"/>
        </w:rPr>
        <w:t>
      11) создание необходимых запасов индикаторных средств.</w:t>
      </w:r>
    </w:p>
    <w:bookmarkEnd w:id="969"/>
    <w:bookmarkStart w:name="z976" w:id="970"/>
    <w:p>
      <w:pPr>
        <w:spacing w:after="0"/>
        <w:ind w:left="0"/>
        <w:jc w:val="both"/>
      </w:pPr>
      <w:r>
        <w:rPr>
          <w:rFonts w:ascii="Times New Roman"/>
          <w:b w:val="false"/>
          <w:i w:val="false"/>
          <w:color w:val="000000"/>
          <w:sz w:val="28"/>
        </w:rPr>
        <w:t>
      Использование в работе не расконсервированного оборудования может привести к выходу его из строя.</w:t>
      </w:r>
    </w:p>
    <w:bookmarkEnd w:id="970"/>
    <w:bookmarkStart w:name="z977" w:id="971"/>
    <w:p>
      <w:pPr>
        <w:spacing w:after="0"/>
        <w:ind w:left="0"/>
        <w:jc w:val="both"/>
      </w:pPr>
      <w:r>
        <w:rPr>
          <w:rFonts w:ascii="Times New Roman"/>
          <w:b w:val="false"/>
          <w:i w:val="false"/>
          <w:color w:val="000000"/>
          <w:sz w:val="28"/>
        </w:rPr>
        <w:t>
      360. Порядок и мероприятия подготовки к использованию (применению) средств РХБ защиты при снятии с хранения зависят от вида средств РХБ защиты, его конструкционных особенностей, методов консервации, упаковки.</w:t>
      </w:r>
    </w:p>
    <w:bookmarkEnd w:id="971"/>
    <w:bookmarkStart w:name="z978" w:id="972"/>
    <w:p>
      <w:pPr>
        <w:spacing w:after="0"/>
        <w:ind w:left="0"/>
        <w:jc w:val="both"/>
      </w:pPr>
      <w:r>
        <w:rPr>
          <w:rFonts w:ascii="Times New Roman"/>
          <w:b w:val="false"/>
          <w:i w:val="false"/>
          <w:color w:val="000000"/>
          <w:sz w:val="28"/>
        </w:rPr>
        <w:t>
      361. Первоочередными мероприятиями по подготовке к использованию средств индивидуальной защиты органов дыхания, глаз, средств индивидуальной защиты кожи являются:</w:t>
      </w:r>
    </w:p>
    <w:bookmarkEnd w:id="972"/>
    <w:bookmarkStart w:name="z979" w:id="973"/>
    <w:p>
      <w:pPr>
        <w:spacing w:after="0"/>
        <w:ind w:left="0"/>
        <w:jc w:val="both"/>
      </w:pPr>
      <w:r>
        <w:rPr>
          <w:rFonts w:ascii="Times New Roman"/>
          <w:b w:val="false"/>
          <w:i w:val="false"/>
          <w:color w:val="000000"/>
          <w:sz w:val="28"/>
        </w:rPr>
        <w:t>
      1) распломбировка и вскрытие ящика;</w:t>
      </w:r>
    </w:p>
    <w:bookmarkEnd w:id="973"/>
    <w:bookmarkStart w:name="z980" w:id="974"/>
    <w:p>
      <w:pPr>
        <w:spacing w:after="0"/>
        <w:ind w:left="0"/>
        <w:jc w:val="both"/>
      </w:pPr>
      <w:r>
        <w:rPr>
          <w:rFonts w:ascii="Times New Roman"/>
          <w:b w:val="false"/>
          <w:i w:val="false"/>
          <w:color w:val="000000"/>
          <w:sz w:val="28"/>
        </w:rPr>
        <w:t>
      2) проверка соответствия количества изделий, находящихся в ящике, согласно упаковочному листу;</w:t>
      </w:r>
    </w:p>
    <w:bookmarkEnd w:id="974"/>
    <w:bookmarkStart w:name="z981" w:id="975"/>
    <w:p>
      <w:pPr>
        <w:spacing w:after="0"/>
        <w:ind w:left="0"/>
        <w:jc w:val="both"/>
      </w:pPr>
      <w:r>
        <w:rPr>
          <w:rFonts w:ascii="Times New Roman"/>
          <w:b w:val="false"/>
          <w:i w:val="false"/>
          <w:color w:val="000000"/>
          <w:sz w:val="28"/>
        </w:rPr>
        <w:t>
      3) осмотр внешнего вида изделий, состояние упаковки фильтрующе-поглощающих элементов и респираторов, целостность комплектующих деталей и узлов, наличие инструмента и запасных частей для изолирующих противогазов.</w:t>
      </w:r>
    </w:p>
    <w:bookmarkEnd w:id="975"/>
    <w:bookmarkStart w:name="z982" w:id="976"/>
    <w:p>
      <w:pPr>
        <w:spacing w:after="0"/>
        <w:ind w:left="0"/>
        <w:jc w:val="both"/>
      </w:pPr>
      <w:r>
        <w:rPr>
          <w:rFonts w:ascii="Times New Roman"/>
          <w:b w:val="false"/>
          <w:i w:val="false"/>
          <w:color w:val="000000"/>
          <w:sz w:val="28"/>
        </w:rPr>
        <w:t>
      Дальнейшие мероприятия осуществляются в соответствии с руководством по эксплуатации средств индивидуальной защиты.</w:t>
      </w:r>
    </w:p>
    <w:bookmarkEnd w:id="976"/>
    <w:bookmarkStart w:name="z983" w:id="977"/>
    <w:p>
      <w:pPr>
        <w:spacing w:after="0"/>
        <w:ind w:left="0"/>
        <w:jc w:val="both"/>
      </w:pPr>
      <w:r>
        <w:rPr>
          <w:rFonts w:ascii="Times New Roman"/>
          <w:b w:val="false"/>
          <w:i w:val="false"/>
          <w:color w:val="000000"/>
          <w:sz w:val="28"/>
        </w:rPr>
        <w:t>
      362. При приведении в готовность к использованию средств коллективной защиты проводится:</w:t>
      </w:r>
    </w:p>
    <w:bookmarkEnd w:id="977"/>
    <w:bookmarkStart w:name="z984" w:id="978"/>
    <w:p>
      <w:pPr>
        <w:spacing w:after="0"/>
        <w:ind w:left="0"/>
        <w:jc w:val="both"/>
      </w:pPr>
      <w:r>
        <w:rPr>
          <w:rFonts w:ascii="Times New Roman"/>
          <w:b w:val="false"/>
          <w:i w:val="false"/>
          <w:color w:val="000000"/>
          <w:sz w:val="28"/>
        </w:rPr>
        <w:t>
      1) распломбировка и вскрытие ящиков тары;</w:t>
      </w:r>
    </w:p>
    <w:bookmarkEnd w:id="978"/>
    <w:bookmarkStart w:name="z985" w:id="979"/>
    <w:p>
      <w:pPr>
        <w:spacing w:after="0"/>
        <w:ind w:left="0"/>
        <w:jc w:val="both"/>
      </w:pPr>
      <w:r>
        <w:rPr>
          <w:rFonts w:ascii="Times New Roman"/>
          <w:b w:val="false"/>
          <w:i w:val="false"/>
          <w:color w:val="000000"/>
          <w:sz w:val="28"/>
        </w:rPr>
        <w:t>
      2) извлечение изделия и освобождение от упаковки;</w:t>
      </w:r>
    </w:p>
    <w:bookmarkEnd w:id="979"/>
    <w:bookmarkStart w:name="z986" w:id="980"/>
    <w:p>
      <w:pPr>
        <w:spacing w:after="0"/>
        <w:ind w:left="0"/>
        <w:jc w:val="both"/>
      </w:pPr>
      <w:r>
        <w:rPr>
          <w:rFonts w:ascii="Times New Roman"/>
          <w:b w:val="false"/>
          <w:i w:val="false"/>
          <w:color w:val="000000"/>
          <w:sz w:val="28"/>
        </w:rPr>
        <w:t>
      3) проверка комплектности;</w:t>
      </w:r>
    </w:p>
    <w:bookmarkEnd w:id="980"/>
    <w:bookmarkStart w:name="z987" w:id="981"/>
    <w:p>
      <w:pPr>
        <w:spacing w:after="0"/>
        <w:ind w:left="0"/>
        <w:jc w:val="both"/>
      </w:pPr>
      <w:r>
        <w:rPr>
          <w:rFonts w:ascii="Times New Roman"/>
          <w:b w:val="false"/>
          <w:i w:val="false"/>
          <w:color w:val="000000"/>
          <w:sz w:val="28"/>
        </w:rPr>
        <w:t>
      4) проверка внешним осмотром состояния фильтров-поглотителей и предфильтров (при наличии пересыпания шихты и сквозных отверстий в корпусах изделие к эксплуатации не допускать), деталей из резины и прорезиненных тканей, электрокабелей, целостность и герметичность упаковки регенеративных веществ и комплектов;</w:t>
      </w:r>
    </w:p>
    <w:bookmarkEnd w:id="981"/>
    <w:bookmarkStart w:name="z988" w:id="982"/>
    <w:p>
      <w:pPr>
        <w:spacing w:after="0"/>
        <w:ind w:left="0"/>
        <w:jc w:val="both"/>
      </w:pPr>
      <w:r>
        <w:rPr>
          <w:rFonts w:ascii="Times New Roman"/>
          <w:b w:val="false"/>
          <w:i w:val="false"/>
          <w:color w:val="000000"/>
          <w:sz w:val="28"/>
        </w:rPr>
        <w:t>
      5) удаление консервационной смазки с внутренних поверхностей агрегатов и внешних неокрашенных поверхностей;</w:t>
      </w:r>
    </w:p>
    <w:bookmarkEnd w:id="982"/>
    <w:bookmarkStart w:name="z989" w:id="983"/>
    <w:p>
      <w:pPr>
        <w:spacing w:after="0"/>
        <w:ind w:left="0"/>
        <w:jc w:val="both"/>
      </w:pPr>
      <w:r>
        <w:rPr>
          <w:rFonts w:ascii="Times New Roman"/>
          <w:b w:val="false"/>
          <w:i w:val="false"/>
          <w:color w:val="000000"/>
          <w:sz w:val="28"/>
        </w:rPr>
        <w:t>
      6) сборка изделия в соответствии с требованиями эксплуатационной документации.</w:t>
      </w:r>
    </w:p>
    <w:bookmarkEnd w:id="983"/>
    <w:bookmarkStart w:name="z990" w:id="984"/>
    <w:p>
      <w:pPr>
        <w:spacing w:after="0"/>
        <w:ind w:left="0"/>
        <w:jc w:val="both"/>
      </w:pPr>
      <w:r>
        <w:rPr>
          <w:rFonts w:ascii="Times New Roman"/>
          <w:b w:val="false"/>
          <w:i w:val="false"/>
          <w:color w:val="000000"/>
          <w:sz w:val="28"/>
        </w:rPr>
        <w:t>
      363. При приведении в готовность к использованию приборов и комплектов РХБ разведки, дозиметрического и газового контроля, полевых химических лабораторий выполняются:</w:t>
      </w:r>
    </w:p>
    <w:bookmarkEnd w:id="984"/>
    <w:bookmarkStart w:name="z991" w:id="985"/>
    <w:p>
      <w:pPr>
        <w:spacing w:after="0"/>
        <w:ind w:left="0"/>
        <w:jc w:val="both"/>
      </w:pPr>
      <w:r>
        <w:rPr>
          <w:rFonts w:ascii="Times New Roman"/>
          <w:b w:val="false"/>
          <w:i w:val="false"/>
          <w:color w:val="000000"/>
          <w:sz w:val="28"/>
        </w:rPr>
        <w:t>
      1) проверка внешним осмотром целостность упаковки, отсутствия видимых повреждений и дефектов;</w:t>
      </w:r>
    </w:p>
    <w:bookmarkEnd w:id="985"/>
    <w:bookmarkStart w:name="z992" w:id="986"/>
    <w:p>
      <w:pPr>
        <w:spacing w:after="0"/>
        <w:ind w:left="0"/>
        <w:jc w:val="both"/>
      </w:pPr>
      <w:r>
        <w:rPr>
          <w:rFonts w:ascii="Times New Roman"/>
          <w:b w:val="false"/>
          <w:i w:val="false"/>
          <w:color w:val="000000"/>
          <w:sz w:val="28"/>
        </w:rPr>
        <w:t>
      2) вскрытие чехлов из полиэтиленовой пленки срезанием верхнего края чехла (при консервации методом "чехол");</w:t>
      </w:r>
    </w:p>
    <w:bookmarkEnd w:id="986"/>
    <w:bookmarkStart w:name="z993" w:id="987"/>
    <w:p>
      <w:pPr>
        <w:spacing w:after="0"/>
        <w:ind w:left="0"/>
        <w:jc w:val="both"/>
      </w:pPr>
      <w:r>
        <w:rPr>
          <w:rFonts w:ascii="Times New Roman"/>
          <w:b w:val="false"/>
          <w:i w:val="false"/>
          <w:color w:val="000000"/>
          <w:sz w:val="28"/>
        </w:rPr>
        <w:t>
      3) извлечение приборов из упаковки, удаление консервационной смазки с неокрашенных металлических поверхностей;</w:t>
      </w:r>
    </w:p>
    <w:bookmarkEnd w:id="987"/>
    <w:bookmarkStart w:name="z994" w:id="988"/>
    <w:p>
      <w:pPr>
        <w:spacing w:after="0"/>
        <w:ind w:left="0"/>
        <w:jc w:val="both"/>
      </w:pPr>
      <w:r>
        <w:rPr>
          <w:rFonts w:ascii="Times New Roman"/>
          <w:b w:val="false"/>
          <w:i w:val="false"/>
          <w:color w:val="000000"/>
          <w:sz w:val="28"/>
        </w:rPr>
        <w:t>
      4) проверка внешним осмотром состояния блоков и узлов, корпуса приборов, цельности стекол, положения стрелок контрольно-измерительных приборов, кнопок управления, состояния уплотнительных элементов, штепсельных разъемов;</w:t>
      </w:r>
    </w:p>
    <w:bookmarkEnd w:id="988"/>
    <w:bookmarkStart w:name="z995" w:id="989"/>
    <w:p>
      <w:pPr>
        <w:spacing w:after="0"/>
        <w:ind w:left="0"/>
        <w:jc w:val="both"/>
      </w:pPr>
      <w:r>
        <w:rPr>
          <w:rFonts w:ascii="Times New Roman"/>
          <w:b w:val="false"/>
          <w:i w:val="false"/>
          <w:color w:val="000000"/>
          <w:sz w:val="28"/>
        </w:rPr>
        <w:t>
      5) проверка комплектности приборов;</w:t>
      </w:r>
    </w:p>
    <w:bookmarkEnd w:id="989"/>
    <w:bookmarkStart w:name="z996" w:id="990"/>
    <w:p>
      <w:pPr>
        <w:spacing w:after="0"/>
        <w:ind w:left="0"/>
        <w:jc w:val="both"/>
      </w:pPr>
      <w:r>
        <w:rPr>
          <w:rFonts w:ascii="Times New Roman"/>
          <w:b w:val="false"/>
          <w:i w:val="false"/>
          <w:color w:val="000000"/>
          <w:sz w:val="28"/>
        </w:rPr>
        <w:t>
      6) для средств химической разведки и контроля особое внимание обращается на гарантийные сроки хранения и сроки годности индикаторных трубок, индикаторных пленок, комплектов индикаторных средств, комплектов реактивов и растворов с малыми сроками хранения, герметичность укупорки реактивов, качество маркировки (при истечении гарантийных сроков эти средства проверяются или заменяются в соответствии с требованиями эксплуатационной документации);</w:t>
      </w:r>
    </w:p>
    <w:bookmarkEnd w:id="990"/>
    <w:bookmarkStart w:name="z997" w:id="991"/>
    <w:p>
      <w:pPr>
        <w:spacing w:after="0"/>
        <w:ind w:left="0"/>
        <w:jc w:val="both"/>
      </w:pPr>
      <w:r>
        <w:rPr>
          <w:rFonts w:ascii="Times New Roman"/>
          <w:b w:val="false"/>
          <w:i w:val="false"/>
          <w:color w:val="000000"/>
          <w:sz w:val="28"/>
        </w:rPr>
        <w:t>
      7) приведение в готовность к использованию и укомплектование приборов источниками питания или установка их на технику;</w:t>
      </w:r>
    </w:p>
    <w:bookmarkEnd w:id="991"/>
    <w:bookmarkStart w:name="z998" w:id="992"/>
    <w:p>
      <w:pPr>
        <w:spacing w:after="0"/>
        <w:ind w:left="0"/>
        <w:jc w:val="both"/>
      </w:pPr>
      <w:r>
        <w:rPr>
          <w:rFonts w:ascii="Times New Roman"/>
          <w:b w:val="false"/>
          <w:i w:val="false"/>
          <w:color w:val="000000"/>
          <w:sz w:val="28"/>
        </w:rPr>
        <w:t>
      8) проверка работоспособности приборов и проверка значений регулируемых параметров в соответствии с эксплуатационной документацией.</w:t>
      </w:r>
    </w:p>
    <w:bookmarkEnd w:id="992"/>
    <w:bookmarkStart w:name="z999" w:id="993"/>
    <w:p>
      <w:pPr>
        <w:spacing w:after="0"/>
        <w:ind w:left="0"/>
        <w:jc w:val="both"/>
      </w:pPr>
      <w:r>
        <w:rPr>
          <w:rFonts w:ascii="Times New Roman"/>
          <w:b w:val="false"/>
          <w:i w:val="false"/>
          <w:color w:val="000000"/>
          <w:sz w:val="28"/>
        </w:rPr>
        <w:t>
      364. При снятии с хранения радиоактивных источников проводится внешний осмотр тары, проверка наличия документации, ее заполнение (особое внимание обращается на дату контроля качества радиоактивных источников), проводится замер мощности экспозиционной дозы от контейнера (установки) с радиоактивными источниками на расстоянии 1 м от поверхности контейнера, проверка загрязнения контейнера.</w:t>
      </w:r>
    </w:p>
    <w:bookmarkEnd w:id="993"/>
    <w:bookmarkStart w:name="z1000" w:id="994"/>
    <w:p>
      <w:pPr>
        <w:spacing w:after="0"/>
        <w:ind w:left="0"/>
        <w:jc w:val="both"/>
      </w:pPr>
      <w:r>
        <w:rPr>
          <w:rFonts w:ascii="Times New Roman"/>
          <w:b w:val="false"/>
          <w:i w:val="false"/>
          <w:color w:val="000000"/>
          <w:sz w:val="28"/>
        </w:rPr>
        <w:t>
      365. При приведении в готовность к использованию средств аэрозольного противодействия распломбируется и вскрывается тара (ящики), проводится осмотр дымовых шашек и ручных дымовых гранат.</w:t>
      </w:r>
    </w:p>
    <w:bookmarkEnd w:id="994"/>
    <w:bookmarkStart w:name="z1001" w:id="995"/>
    <w:p>
      <w:pPr>
        <w:spacing w:after="0"/>
        <w:ind w:left="0"/>
        <w:jc w:val="both"/>
      </w:pPr>
      <w:r>
        <w:rPr>
          <w:rFonts w:ascii="Times New Roman"/>
          <w:b w:val="false"/>
          <w:i w:val="false"/>
          <w:color w:val="000000"/>
          <w:sz w:val="28"/>
        </w:rPr>
        <w:t xml:space="preserve">
      При осмотре дымовых шашек проверяется исправность и герметичность корпуса, крышки, отсутствие повреждения фольги на диафрагме, состояние ударных механизмов и правильность укладки проводов электрозапалов. </w:t>
      </w:r>
    </w:p>
    <w:bookmarkEnd w:id="995"/>
    <w:bookmarkStart w:name="z1002" w:id="996"/>
    <w:p>
      <w:pPr>
        <w:spacing w:after="0"/>
        <w:ind w:left="0"/>
        <w:jc w:val="both"/>
      </w:pPr>
      <w:r>
        <w:rPr>
          <w:rFonts w:ascii="Times New Roman"/>
          <w:b w:val="false"/>
          <w:i w:val="false"/>
          <w:color w:val="000000"/>
          <w:sz w:val="28"/>
        </w:rPr>
        <w:t>
      При осмотре ручных дымовых гранат проверяется отсутствие увлажнения и механических повреждений корпуса и крышки.</w:t>
      </w:r>
    </w:p>
    <w:bookmarkEnd w:id="996"/>
    <w:bookmarkStart w:name="z1003" w:id="997"/>
    <w:p>
      <w:pPr>
        <w:spacing w:after="0"/>
        <w:ind w:left="0"/>
        <w:jc w:val="both"/>
      </w:pPr>
      <w:r>
        <w:rPr>
          <w:rFonts w:ascii="Times New Roman"/>
          <w:b w:val="false"/>
          <w:i w:val="false"/>
          <w:color w:val="000000"/>
          <w:sz w:val="28"/>
        </w:rPr>
        <w:t>
      366. При приведении в готовность к использованию приборов и комплектов для специальной обработки выполняются следующие работы:</w:t>
      </w:r>
    </w:p>
    <w:bookmarkEnd w:id="997"/>
    <w:bookmarkStart w:name="z1004" w:id="998"/>
    <w:p>
      <w:pPr>
        <w:spacing w:after="0"/>
        <w:ind w:left="0"/>
        <w:jc w:val="both"/>
      </w:pPr>
      <w:r>
        <w:rPr>
          <w:rFonts w:ascii="Times New Roman"/>
          <w:b w:val="false"/>
          <w:i w:val="false"/>
          <w:color w:val="000000"/>
          <w:sz w:val="28"/>
        </w:rPr>
        <w:t>
      1) распломбируется и вскрывается ящик;</w:t>
      </w:r>
    </w:p>
    <w:bookmarkEnd w:id="998"/>
    <w:bookmarkStart w:name="z1005" w:id="999"/>
    <w:p>
      <w:pPr>
        <w:spacing w:after="0"/>
        <w:ind w:left="0"/>
        <w:jc w:val="both"/>
      </w:pPr>
      <w:r>
        <w:rPr>
          <w:rFonts w:ascii="Times New Roman"/>
          <w:b w:val="false"/>
          <w:i w:val="false"/>
          <w:color w:val="000000"/>
          <w:sz w:val="28"/>
        </w:rPr>
        <w:t>
      2) проверяется наличие и комплектность согласно упаковочному листу (ведомости);</w:t>
      </w:r>
    </w:p>
    <w:bookmarkEnd w:id="999"/>
    <w:bookmarkStart w:name="z1006" w:id="1000"/>
    <w:p>
      <w:pPr>
        <w:spacing w:after="0"/>
        <w:ind w:left="0"/>
        <w:jc w:val="both"/>
      </w:pPr>
      <w:r>
        <w:rPr>
          <w:rFonts w:ascii="Times New Roman"/>
          <w:b w:val="false"/>
          <w:i w:val="false"/>
          <w:color w:val="000000"/>
          <w:sz w:val="28"/>
        </w:rPr>
        <w:t>
      3) проверяется осмотром состояние деталей и сборочных единиц, резиновых рукавов, исправность кранов и вентилей;</w:t>
      </w:r>
    </w:p>
    <w:bookmarkEnd w:id="1000"/>
    <w:bookmarkStart w:name="z1007" w:id="1001"/>
    <w:p>
      <w:pPr>
        <w:spacing w:after="0"/>
        <w:ind w:left="0"/>
        <w:jc w:val="both"/>
      </w:pPr>
      <w:r>
        <w:rPr>
          <w:rFonts w:ascii="Times New Roman"/>
          <w:b w:val="false"/>
          <w:i w:val="false"/>
          <w:color w:val="000000"/>
          <w:sz w:val="28"/>
        </w:rPr>
        <w:t>
      4) удаляется консервационная смазка с неокрашенных поверхностей деталей, сборочных единиц, запасных инструментов для комплектов и приборов (не допускается промывать растворителем окрашенные поверхности), удаляется упаковочная бумага и консервационная смазка с концевой арматуры рукавов;</w:t>
      </w:r>
    </w:p>
    <w:bookmarkEnd w:id="1001"/>
    <w:bookmarkStart w:name="z1008" w:id="1002"/>
    <w:p>
      <w:pPr>
        <w:spacing w:after="0"/>
        <w:ind w:left="0"/>
        <w:jc w:val="both"/>
      </w:pPr>
      <w:r>
        <w:rPr>
          <w:rFonts w:ascii="Times New Roman"/>
          <w:b w:val="false"/>
          <w:i w:val="false"/>
          <w:color w:val="000000"/>
          <w:sz w:val="28"/>
        </w:rPr>
        <w:t>
      5) устраняются недостатки, снижающие эффективность применения комплектов и приборов (пригодность к дальнейшему использованию рукавов, имеющих трещины, определяется по результатам гидравлических испытаний).</w:t>
      </w:r>
    </w:p>
    <w:bookmarkEnd w:id="1002"/>
    <w:bookmarkStart w:name="z1009" w:id="1003"/>
    <w:p>
      <w:pPr>
        <w:spacing w:after="0"/>
        <w:ind w:left="0"/>
        <w:jc w:val="both"/>
      </w:pPr>
      <w:r>
        <w:rPr>
          <w:rFonts w:ascii="Times New Roman"/>
          <w:b w:val="false"/>
          <w:i w:val="false"/>
          <w:color w:val="000000"/>
          <w:sz w:val="28"/>
        </w:rPr>
        <w:t>
      367. При снятии с хранения дегазирующих, дезактивирующих веществ и рецептур проверяется герметичность тары (упаковки) и сроки годности согласно записей в документации. Проверка качества дегазирующих, дезактивирующих веществ и рецептур проводится в случае, если до очередного периодического испытания осталось менее трех месяцев.</w:t>
      </w:r>
    </w:p>
    <w:bookmarkEnd w:id="1003"/>
    <w:bookmarkStart w:name="z1010" w:id="1004"/>
    <w:p>
      <w:pPr>
        <w:spacing w:after="0"/>
        <w:ind w:left="0"/>
        <w:jc w:val="both"/>
      </w:pPr>
      <w:r>
        <w:rPr>
          <w:rFonts w:ascii="Times New Roman"/>
          <w:b w:val="false"/>
          <w:i w:val="false"/>
          <w:color w:val="000000"/>
          <w:sz w:val="28"/>
        </w:rPr>
        <w:t>
      368. При приведении в готовность к использованию ремонтных столов, ящиков, групповых и ремонтных запасных инструментов выполняются следующие работы:</w:t>
      </w:r>
    </w:p>
    <w:bookmarkEnd w:id="1004"/>
    <w:bookmarkStart w:name="z1011" w:id="1005"/>
    <w:p>
      <w:pPr>
        <w:spacing w:after="0"/>
        <w:ind w:left="0"/>
        <w:jc w:val="both"/>
      </w:pPr>
      <w:r>
        <w:rPr>
          <w:rFonts w:ascii="Times New Roman"/>
          <w:b w:val="false"/>
          <w:i w:val="false"/>
          <w:color w:val="000000"/>
          <w:sz w:val="28"/>
        </w:rPr>
        <w:t>
      1) распломбируются, вскрываются столы, ящики, комплекты;</w:t>
      </w:r>
    </w:p>
    <w:bookmarkEnd w:id="1005"/>
    <w:bookmarkStart w:name="z1012" w:id="1006"/>
    <w:p>
      <w:pPr>
        <w:spacing w:after="0"/>
        <w:ind w:left="0"/>
        <w:jc w:val="both"/>
      </w:pPr>
      <w:r>
        <w:rPr>
          <w:rFonts w:ascii="Times New Roman"/>
          <w:b w:val="false"/>
          <w:i w:val="false"/>
          <w:color w:val="000000"/>
          <w:sz w:val="28"/>
        </w:rPr>
        <w:t>
      2) проверяется комплектность;</w:t>
      </w:r>
    </w:p>
    <w:bookmarkEnd w:id="1006"/>
    <w:bookmarkStart w:name="z1013" w:id="1007"/>
    <w:p>
      <w:pPr>
        <w:spacing w:after="0"/>
        <w:ind w:left="0"/>
        <w:jc w:val="both"/>
      </w:pPr>
      <w:r>
        <w:rPr>
          <w:rFonts w:ascii="Times New Roman"/>
          <w:b w:val="false"/>
          <w:i w:val="false"/>
          <w:color w:val="000000"/>
          <w:sz w:val="28"/>
        </w:rPr>
        <w:t>
      3) проверяется осмотром исправность деталей и сборочных единиц, состояние деталей резинотехнических изделий, сроки хранения изделий;</w:t>
      </w:r>
    </w:p>
    <w:bookmarkEnd w:id="1007"/>
    <w:bookmarkStart w:name="z1014" w:id="1008"/>
    <w:p>
      <w:pPr>
        <w:spacing w:after="0"/>
        <w:ind w:left="0"/>
        <w:jc w:val="both"/>
      </w:pPr>
      <w:r>
        <w:rPr>
          <w:rFonts w:ascii="Times New Roman"/>
          <w:b w:val="false"/>
          <w:i w:val="false"/>
          <w:color w:val="000000"/>
          <w:sz w:val="28"/>
        </w:rPr>
        <w:t>
      4) удаляется упаковочная бумага и консервационная смазка с металлических неокрашенных поверхностей;</w:t>
      </w:r>
    </w:p>
    <w:bookmarkEnd w:id="1008"/>
    <w:bookmarkStart w:name="z1015" w:id="1009"/>
    <w:p>
      <w:pPr>
        <w:spacing w:after="0"/>
        <w:ind w:left="0"/>
        <w:jc w:val="both"/>
      </w:pPr>
      <w:r>
        <w:rPr>
          <w:rFonts w:ascii="Times New Roman"/>
          <w:b w:val="false"/>
          <w:i w:val="false"/>
          <w:color w:val="000000"/>
          <w:sz w:val="28"/>
        </w:rPr>
        <w:t>
      5) при необходимости проводится замена комплектующих изделий с установленными сроками хранения и проводится проверка контрольно-измерительных приборов.</w:t>
      </w:r>
    </w:p>
    <w:bookmarkEnd w:id="1009"/>
    <w:bookmarkStart w:name="z1016" w:id="1010"/>
    <w:p>
      <w:pPr>
        <w:spacing w:after="0"/>
        <w:ind w:left="0"/>
        <w:jc w:val="both"/>
      </w:pPr>
      <w:r>
        <w:rPr>
          <w:rFonts w:ascii="Times New Roman"/>
          <w:b w:val="false"/>
          <w:i w:val="false"/>
          <w:color w:val="000000"/>
          <w:sz w:val="28"/>
        </w:rPr>
        <w:t>
      369. При приведении в готовность к использованию химических источников тока, в первую очередь определяется возможность их дальнейшей эксплуатации. Изделия, у которых обнаружены такие дефекты, как изменение внешнего вида и формы, наличие влажных пятен и налета солей на оболочке от просачивания электролита, растрескивание корпуса, аккумуляторы, емкость которых ниже 40% от номинальной, не пригодны к дальнейшей эксплуатации.</w:t>
      </w:r>
    </w:p>
    <w:bookmarkEnd w:id="1010"/>
    <w:bookmarkStart w:name="z1017" w:id="1011"/>
    <w:p>
      <w:pPr>
        <w:spacing w:after="0"/>
        <w:ind w:left="0"/>
        <w:jc w:val="both"/>
      </w:pPr>
      <w:r>
        <w:rPr>
          <w:rFonts w:ascii="Times New Roman"/>
          <w:b w:val="false"/>
          <w:i w:val="false"/>
          <w:color w:val="000000"/>
          <w:sz w:val="28"/>
        </w:rPr>
        <w:t>
      Признаками негодности гальванических элементов и батарей являются:</w:t>
      </w:r>
    </w:p>
    <w:bookmarkEnd w:id="1011"/>
    <w:bookmarkStart w:name="z1018" w:id="1012"/>
    <w:p>
      <w:pPr>
        <w:spacing w:after="0"/>
        <w:ind w:left="0"/>
        <w:jc w:val="both"/>
      </w:pPr>
      <w:r>
        <w:rPr>
          <w:rFonts w:ascii="Times New Roman"/>
          <w:b w:val="false"/>
          <w:i w:val="false"/>
          <w:color w:val="000000"/>
          <w:sz w:val="28"/>
        </w:rPr>
        <w:t>
      1) невозможность установления рабочего напряжения в исправном приборе;</w:t>
      </w:r>
    </w:p>
    <w:bookmarkEnd w:id="1012"/>
    <w:bookmarkStart w:name="z1019" w:id="1013"/>
    <w:p>
      <w:pPr>
        <w:spacing w:after="0"/>
        <w:ind w:left="0"/>
        <w:jc w:val="both"/>
      </w:pPr>
      <w:r>
        <w:rPr>
          <w:rFonts w:ascii="Times New Roman"/>
          <w:b w:val="false"/>
          <w:i w:val="false"/>
          <w:color w:val="000000"/>
          <w:sz w:val="28"/>
        </w:rPr>
        <w:t>
      2) наличие на поверхности элемента (батареи) влажных пятен и налета солей от просачивания электролита;</w:t>
      </w:r>
    </w:p>
    <w:bookmarkEnd w:id="1013"/>
    <w:bookmarkStart w:name="z1020" w:id="1014"/>
    <w:p>
      <w:pPr>
        <w:spacing w:after="0"/>
        <w:ind w:left="0"/>
        <w:jc w:val="both"/>
      </w:pPr>
      <w:r>
        <w:rPr>
          <w:rFonts w:ascii="Times New Roman"/>
          <w:b w:val="false"/>
          <w:i w:val="false"/>
          <w:color w:val="000000"/>
          <w:sz w:val="28"/>
        </w:rPr>
        <w:t>
      3) обрыв токопроводящих проводов или неустранимое нарушение изоляции на них;</w:t>
      </w:r>
    </w:p>
    <w:bookmarkEnd w:id="1014"/>
    <w:bookmarkStart w:name="z1021" w:id="1015"/>
    <w:p>
      <w:pPr>
        <w:spacing w:after="0"/>
        <w:ind w:left="0"/>
        <w:jc w:val="both"/>
      </w:pPr>
      <w:r>
        <w:rPr>
          <w:rFonts w:ascii="Times New Roman"/>
          <w:b w:val="false"/>
          <w:i w:val="false"/>
          <w:color w:val="000000"/>
          <w:sz w:val="28"/>
        </w:rPr>
        <w:t>
      4) значительное повреждение изоляционного покрытия поверхности элемента (батареи).</w:t>
      </w:r>
    </w:p>
    <w:bookmarkEnd w:id="1015"/>
    <w:bookmarkStart w:name="z1022" w:id="1016"/>
    <w:p>
      <w:pPr>
        <w:spacing w:after="0"/>
        <w:ind w:left="0"/>
        <w:jc w:val="both"/>
      </w:pPr>
      <w:r>
        <w:rPr>
          <w:rFonts w:ascii="Times New Roman"/>
          <w:b w:val="false"/>
          <w:i w:val="false"/>
          <w:color w:val="000000"/>
          <w:sz w:val="28"/>
        </w:rPr>
        <w:t xml:space="preserve">
      370. Приведение в готовность к использованию по назначению аккумуляторных батарей осуществляется нормальным или ускоренным зарядом. </w:t>
      </w:r>
    </w:p>
    <w:bookmarkEnd w:id="1016"/>
    <w:bookmarkStart w:name="z1023" w:id="1017"/>
    <w:p>
      <w:pPr>
        <w:spacing w:after="0"/>
        <w:ind w:left="0"/>
        <w:jc w:val="both"/>
      </w:pPr>
      <w:r>
        <w:rPr>
          <w:rFonts w:ascii="Times New Roman"/>
          <w:b w:val="false"/>
          <w:i w:val="false"/>
          <w:color w:val="000000"/>
          <w:sz w:val="28"/>
        </w:rPr>
        <w:t>
      371. При приведении в готовность к использованию резинотканевых и резинометаллоруковов выполняются следующие работы:</w:t>
      </w:r>
    </w:p>
    <w:bookmarkEnd w:id="1017"/>
    <w:bookmarkStart w:name="z1024" w:id="1018"/>
    <w:p>
      <w:pPr>
        <w:spacing w:after="0"/>
        <w:ind w:left="0"/>
        <w:jc w:val="both"/>
      </w:pPr>
      <w:r>
        <w:rPr>
          <w:rFonts w:ascii="Times New Roman"/>
          <w:b w:val="false"/>
          <w:i w:val="false"/>
          <w:color w:val="000000"/>
          <w:sz w:val="28"/>
        </w:rPr>
        <w:t>
      1) удаляется с концевой арматуры упаковочный материал и консервационная смазка;</w:t>
      </w:r>
    </w:p>
    <w:bookmarkEnd w:id="1018"/>
    <w:bookmarkStart w:name="z1025" w:id="1019"/>
    <w:p>
      <w:pPr>
        <w:spacing w:after="0"/>
        <w:ind w:left="0"/>
        <w:jc w:val="both"/>
      </w:pPr>
      <w:r>
        <w:rPr>
          <w:rFonts w:ascii="Times New Roman"/>
          <w:b w:val="false"/>
          <w:i w:val="false"/>
          <w:color w:val="000000"/>
          <w:sz w:val="28"/>
        </w:rPr>
        <w:t>
      2) выворачиваются из концевой арматуры пробки и удаляются герметизирующие прокладки;</w:t>
      </w:r>
    </w:p>
    <w:bookmarkEnd w:id="1019"/>
    <w:bookmarkStart w:name="z1026" w:id="1020"/>
    <w:p>
      <w:pPr>
        <w:spacing w:after="0"/>
        <w:ind w:left="0"/>
        <w:jc w:val="both"/>
      </w:pPr>
      <w:r>
        <w:rPr>
          <w:rFonts w:ascii="Times New Roman"/>
          <w:b w:val="false"/>
          <w:i w:val="false"/>
          <w:color w:val="000000"/>
          <w:sz w:val="28"/>
        </w:rPr>
        <w:t>
      3) проверяется осмотром состояние наружного резинового слоя, отсутствие проколов, помятостей, расслоений и трещин (пригодность к дальнейшему использованию рукавов имеющих трещины определять по результатам гидравлических испытаний).</w:t>
      </w:r>
    </w:p>
    <w:bookmarkEnd w:id="1020"/>
    <w:bookmarkStart w:name="z1027" w:id="1021"/>
    <w:p>
      <w:pPr>
        <w:spacing w:after="0"/>
        <w:ind w:left="0"/>
        <w:jc w:val="both"/>
      </w:pPr>
      <w:r>
        <w:rPr>
          <w:rFonts w:ascii="Times New Roman"/>
          <w:b w:val="false"/>
          <w:i w:val="false"/>
          <w:color w:val="000000"/>
          <w:sz w:val="28"/>
        </w:rPr>
        <w:t>
      372. Перед использованием по назначению резиновых емкостей, тентов, брезентов, мешков, тары проводится осмотр каждого изделия с устранением обнаруженных дефектов. При поставке резиновых емкостей в виде комплектов производится проверка наличия комплектующих элементов по ведомости комплектации.</w:t>
      </w:r>
    </w:p>
    <w:bookmarkEnd w:id="1021"/>
    <w:bookmarkStart w:name="z1028" w:id="1022"/>
    <w:p>
      <w:pPr>
        <w:spacing w:after="0"/>
        <w:ind w:left="0"/>
        <w:jc w:val="both"/>
      </w:pPr>
      <w:r>
        <w:rPr>
          <w:rFonts w:ascii="Times New Roman"/>
          <w:b w:val="false"/>
          <w:i w:val="false"/>
          <w:color w:val="000000"/>
          <w:sz w:val="28"/>
        </w:rPr>
        <w:t>
      373. Выдача средств РХБ защиты со склада средств РХБ защиты воинской части производится по накладным согласно приложению 3 к настоящей Инструкции, которые выписываются финансовой службой воинской части в трех экземплярах, выдаются под подпись лицу, получающему средств РХБ защиты и в последующем, хранятся:</w:t>
      </w:r>
    </w:p>
    <w:bookmarkEnd w:id="1022"/>
    <w:bookmarkStart w:name="z1029" w:id="1023"/>
    <w:p>
      <w:pPr>
        <w:spacing w:after="0"/>
        <w:ind w:left="0"/>
        <w:jc w:val="both"/>
      </w:pPr>
      <w:r>
        <w:rPr>
          <w:rFonts w:ascii="Times New Roman"/>
          <w:b w:val="false"/>
          <w:i w:val="false"/>
          <w:color w:val="000000"/>
          <w:sz w:val="28"/>
        </w:rPr>
        <w:t>
      первый экземпляр - у командира (старшины) подразделения или у военнослужащего, получивших средства РХБ защиты;</w:t>
      </w:r>
    </w:p>
    <w:bookmarkEnd w:id="1023"/>
    <w:bookmarkStart w:name="z1030" w:id="1024"/>
    <w:p>
      <w:pPr>
        <w:spacing w:after="0"/>
        <w:ind w:left="0"/>
        <w:jc w:val="both"/>
      </w:pPr>
      <w:r>
        <w:rPr>
          <w:rFonts w:ascii="Times New Roman"/>
          <w:b w:val="false"/>
          <w:i w:val="false"/>
          <w:color w:val="000000"/>
          <w:sz w:val="28"/>
        </w:rPr>
        <w:t>
      второй экземпляр – у начальника склада средств РХБ защиты;</w:t>
      </w:r>
    </w:p>
    <w:bookmarkEnd w:id="1024"/>
    <w:bookmarkStart w:name="z1031" w:id="1025"/>
    <w:p>
      <w:pPr>
        <w:spacing w:after="0"/>
        <w:ind w:left="0"/>
        <w:jc w:val="both"/>
      </w:pPr>
      <w:r>
        <w:rPr>
          <w:rFonts w:ascii="Times New Roman"/>
          <w:b w:val="false"/>
          <w:i w:val="false"/>
          <w:color w:val="000000"/>
          <w:sz w:val="28"/>
        </w:rPr>
        <w:t>
      третий экземпляр – в службе РХБ защиты.</w:t>
      </w:r>
    </w:p>
    <w:bookmarkEnd w:id="1025"/>
    <w:bookmarkStart w:name="z1032" w:id="1026"/>
    <w:p>
      <w:pPr>
        <w:spacing w:after="0"/>
        <w:ind w:left="0"/>
        <w:jc w:val="both"/>
      </w:pPr>
      <w:r>
        <w:rPr>
          <w:rFonts w:ascii="Times New Roman"/>
          <w:b w:val="false"/>
          <w:i w:val="false"/>
          <w:color w:val="000000"/>
          <w:sz w:val="28"/>
        </w:rPr>
        <w:t>
      Основанием для выписки накладных на получение средств РХБ защиты офицерам и военнослужащим контрактной службы является рапорт военнослужащего на командира части после его подписания, приказ о зачислении военнослужащего в списки личного состава воинской части.</w:t>
      </w:r>
    </w:p>
    <w:bookmarkEnd w:id="1026"/>
    <w:bookmarkStart w:name="z1033" w:id="1027"/>
    <w:p>
      <w:pPr>
        <w:spacing w:after="0"/>
        <w:ind w:left="0"/>
        <w:jc w:val="both"/>
      </w:pPr>
      <w:r>
        <w:rPr>
          <w:rFonts w:ascii="Times New Roman"/>
          <w:b w:val="false"/>
          <w:i w:val="false"/>
          <w:color w:val="000000"/>
          <w:sz w:val="28"/>
        </w:rPr>
        <w:t>
      374. Для военнослужащих, проходящих воинскую службу по призыву и военнослужащих по контракту подразделений, средства РХБ защиты со склада получают командиры подразделений (старшины подразделений) и закрепляют в установленном порядке согласно настоящей Инструкции.</w:t>
      </w:r>
    </w:p>
    <w:bookmarkEnd w:id="1027"/>
    <w:bookmarkStart w:name="z1034" w:id="1028"/>
    <w:p>
      <w:pPr>
        <w:spacing w:after="0"/>
        <w:ind w:left="0"/>
        <w:jc w:val="both"/>
      </w:pPr>
      <w:r>
        <w:rPr>
          <w:rFonts w:ascii="Times New Roman"/>
          <w:b w:val="false"/>
          <w:i w:val="false"/>
          <w:color w:val="000000"/>
          <w:sz w:val="28"/>
        </w:rPr>
        <w:t>
      Средства РХБ защиты офицеры и военнослужащие по контракту получают со склада лично. Один экземпляр накладной на полученные средств РХБ защиты в тот же день начальником склада сдается в службу РХБ защиты воинской части.</w:t>
      </w:r>
    </w:p>
    <w:bookmarkEnd w:id="1028"/>
    <w:bookmarkStart w:name="z1035" w:id="1029"/>
    <w:p>
      <w:pPr>
        <w:spacing w:after="0"/>
        <w:ind w:left="0"/>
        <w:jc w:val="both"/>
      </w:pPr>
      <w:r>
        <w:rPr>
          <w:rFonts w:ascii="Times New Roman"/>
          <w:b w:val="false"/>
          <w:i w:val="false"/>
          <w:color w:val="000000"/>
          <w:sz w:val="28"/>
        </w:rPr>
        <w:t>
      375. При убытии военнослужащего к новому месту военной службы или увольнении с военной службы средства РХБ защиты сдаются на склад.</w:t>
      </w:r>
    </w:p>
    <w:bookmarkEnd w:id="1029"/>
    <w:bookmarkStart w:name="z1036" w:id="1030"/>
    <w:p>
      <w:pPr>
        <w:spacing w:after="0"/>
        <w:ind w:left="0"/>
        <w:jc w:val="both"/>
      </w:pPr>
      <w:r>
        <w:rPr>
          <w:rFonts w:ascii="Times New Roman"/>
          <w:b w:val="false"/>
          <w:i w:val="false"/>
          <w:color w:val="000000"/>
          <w:sz w:val="28"/>
        </w:rPr>
        <w:t>
      376. В подразделениях средства РХБ защиты закрепляются за военнослужащими под личную подпись в книге закрепления средств РХБ защиты за личным составом, согласно приложению 11 к настоящей Инструкции.</w:t>
      </w:r>
    </w:p>
    <w:bookmarkEnd w:id="1030"/>
    <w:bookmarkStart w:name="z1037" w:id="1031"/>
    <w:p>
      <w:pPr>
        <w:spacing w:after="0"/>
        <w:ind w:left="0"/>
        <w:jc w:val="both"/>
      </w:pPr>
      <w:r>
        <w:rPr>
          <w:rFonts w:ascii="Times New Roman"/>
          <w:b w:val="false"/>
          <w:i w:val="false"/>
          <w:color w:val="000000"/>
          <w:sz w:val="28"/>
        </w:rPr>
        <w:t>
      При исключении военнослужащего из списков личного состава воинской части закрепленное за ним средства РХБ защиты списывается с него, при этом проставляется отметка в обратном приеме (сдаче) в книге закрепления.</w:t>
      </w:r>
    </w:p>
    <w:bookmarkEnd w:id="1031"/>
    <w:bookmarkStart w:name="z1038" w:id="1032"/>
    <w:p>
      <w:pPr>
        <w:spacing w:after="0"/>
        <w:ind w:left="0"/>
        <w:jc w:val="both"/>
      </w:pPr>
      <w:r>
        <w:rPr>
          <w:rFonts w:ascii="Times New Roman"/>
          <w:b w:val="false"/>
          <w:i w:val="false"/>
          <w:color w:val="000000"/>
          <w:sz w:val="28"/>
        </w:rPr>
        <w:t>
      377. Сдача средств РХБ защиты на склад воинской части производится при убытии военнослужащего к новому месту службы или увольнении в запас по накладным, которые выписываются финансовой службой воинской части в трех экземплярах. Накладные выдаются под подпись лицу, сдающему средств РХБ защиты, и в последующем хранятся:</w:t>
      </w:r>
    </w:p>
    <w:bookmarkEnd w:id="1032"/>
    <w:bookmarkStart w:name="z1039" w:id="1033"/>
    <w:p>
      <w:pPr>
        <w:spacing w:after="0"/>
        <w:ind w:left="0"/>
        <w:jc w:val="both"/>
      </w:pPr>
      <w:r>
        <w:rPr>
          <w:rFonts w:ascii="Times New Roman"/>
          <w:b w:val="false"/>
          <w:i w:val="false"/>
          <w:color w:val="000000"/>
          <w:sz w:val="28"/>
        </w:rPr>
        <w:t>
      первый экземпляр - у командира подразделения (старшины), или у военнослужащего, сдающих средства РХБ защиты;</w:t>
      </w:r>
    </w:p>
    <w:bookmarkEnd w:id="1033"/>
    <w:bookmarkStart w:name="z1040" w:id="1034"/>
    <w:p>
      <w:pPr>
        <w:spacing w:after="0"/>
        <w:ind w:left="0"/>
        <w:jc w:val="both"/>
      </w:pPr>
      <w:r>
        <w:rPr>
          <w:rFonts w:ascii="Times New Roman"/>
          <w:b w:val="false"/>
          <w:i w:val="false"/>
          <w:color w:val="000000"/>
          <w:sz w:val="28"/>
        </w:rPr>
        <w:t>
      второй экземпляр – у начальника склада;</w:t>
      </w:r>
    </w:p>
    <w:bookmarkEnd w:id="1034"/>
    <w:bookmarkStart w:name="z1041" w:id="1035"/>
    <w:p>
      <w:pPr>
        <w:spacing w:after="0"/>
        <w:ind w:left="0"/>
        <w:jc w:val="both"/>
      </w:pPr>
      <w:r>
        <w:rPr>
          <w:rFonts w:ascii="Times New Roman"/>
          <w:b w:val="false"/>
          <w:i w:val="false"/>
          <w:color w:val="000000"/>
          <w:sz w:val="28"/>
        </w:rPr>
        <w:t>
      третий экземпляр – в службе РХБ защиты.</w:t>
      </w:r>
    </w:p>
    <w:bookmarkEnd w:id="1035"/>
    <w:bookmarkStart w:name="z1042" w:id="1036"/>
    <w:p>
      <w:pPr>
        <w:spacing w:after="0"/>
        <w:ind w:left="0"/>
        <w:jc w:val="both"/>
      </w:pPr>
      <w:r>
        <w:rPr>
          <w:rFonts w:ascii="Times New Roman"/>
          <w:b w:val="false"/>
          <w:i w:val="false"/>
          <w:color w:val="000000"/>
          <w:sz w:val="28"/>
        </w:rPr>
        <w:t>
      Основанием для выписки накладных на сдачу средств РХБ защиты является заявка командира подразделения.</w:t>
      </w:r>
    </w:p>
    <w:bookmarkEnd w:id="1036"/>
    <w:bookmarkStart w:name="z1043" w:id="1037"/>
    <w:p>
      <w:pPr>
        <w:spacing w:after="0"/>
        <w:ind w:left="0"/>
        <w:jc w:val="both"/>
      </w:pPr>
      <w:r>
        <w:rPr>
          <w:rFonts w:ascii="Times New Roman"/>
          <w:b w:val="false"/>
          <w:i w:val="false"/>
          <w:color w:val="000000"/>
          <w:sz w:val="28"/>
        </w:rPr>
        <w:t>
      378. Сдача средств РХБ защиты личным составом производится каждым военнослужащим в присутствии своего непосредственного командира (начальника) дежурному по подразделению (старшине подразделения) под расписку в соответствующих книгах. Средства РХБ защиты перед сдачей обслуживаются.</w:t>
      </w:r>
    </w:p>
    <w:bookmarkEnd w:id="1037"/>
    <w:bookmarkStart w:name="z1044" w:id="1038"/>
    <w:p>
      <w:pPr>
        <w:spacing w:after="0"/>
        <w:ind w:left="0"/>
        <w:jc w:val="both"/>
      </w:pPr>
      <w:r>
        <w:rPr>
          <w:rFonts w:ascii="Times New Roman"/>
          <w:b w:val="false"/>
          <w:i w:val="false"/>
          <w:color w:val="000000"/>
          <w:sz w:val="28"/>
        </w:rPr>
        <w:t>
      379. При хранении оружия в подразделениях, противогазы хранятся в пирамидах в комнате для хранения оружия. Наименование и количество хранящегося в пирамиде противогазов вносится в опись пирамиды. Номер противогаза указывается в ярлыке, наклеенного у каждого гнезда пирамиды. Сумка с противогазом устанавливается в гнездо отделением противогазовой коробки наружу. Выдача производится с письменного разрешения командира подразделения по книге выдачи оружия боеприпасов.</w:t>
      </w:r>
    </w:p>
    <w:bookmarkEnd w:id="1038"/>
    <w:bookmarkStart w:name="z1045" w:id="1039"/>
    <w:p>
      <w:pPr>
        <w:spacing w:after="0"/>
        <w:ind w:left="0"/>
        <w:jc w:val="both"/>
      </w:pPr>
      <w:r>
        <w:rPr>
          <w:rFonts w:ascii="Times New Roman"/>
          <w:b w:val="false"/>
          <w:i w:val="false"/>
          <w:color w:val="000000"/>
          <w:sz w:val="28"/>
        </w:rPr>
        <w:t>
      380. Если оружие в подразделении штатом не предусмотрено или хранение организованно на складе воинской части, противогазы хранятся в комнате для хранения личного имущества военнослужащих, выдача производится с письменного разрешения командира подразделения по книге выдачи средств индивидуальной защиты.</w:t>
      </w:r>
    </w:p>
    <w:bookmarkEnd w:id="1039"/>
    <w:bookmarkStart w:name="z1046" w:id="1040"/>
    <w:p>
      <w:pPr>
        <w:spacing w:after="0"/>
        <w:ind w:left="0"/>
        <w:jc w:val="both"/>
      </w:pPr>
      <w:r>
        <w:rPr>
          <w:rFonts w:ascii="Times New Roman"/>
          <w:b w:val="false"/>
          <w:i w:val="false"/>
          <w:color w:val="000000"/>
          <w:sz w:val="28"/>
        </w:rPr>
        <w:t>
      381. Изолирующие противогазы в подразделениях хранятся в специально отведенных местах в металлических ящиках в собранном виде с регенеративным патроном, соединенным с дыхательным мешком или с дыхательным мешком и соединительной трубкой к лицевой части. В первом случае верхняя горловина патрона закрыта заглушкой, а во второй – патрубок соединительной трубкой плотно закрыт пробкой.</w:t>
      </w:r>
    </w:p>
    <w:bookmarkEnd w:id="1040"/>
    <w:bookmarkStart w:name="z1047" w:id="1041"/>
    <w:p>
      <w:pPr>
        <w:spacing w:after="0"/>
        <w:ind w:left="0"/>
        <w:jc w:val="both"/>
      </w:pPr>
      <w:r>
        <w:rPr>
          <w:rFonts w:ascii="Times New Roman"/>
          <w:b w:val="false"/>
          <w:i w:val="false"/>
          <w:color w:val="000000"/>
          <w:sz w:val="28"/>
        </w:rPr>
        <w:t>
      Регенеративные патроны и пусковые брикеты нельзя хранить у натопленной печи, у труб и батарей отопления, на солнце и вместе с горючими веществами, при их хранении необходимо строго соблюдать правила пожарной безопасности. Регенеративные патроны и пусковые брикеты следует хранить в сухом месте и не в коем случае не допускать попадания в них воды, масел и других органических жидкостей.</w:t>
      </w:r>
    </w:p>
    <w:bookmarkEnd w:id="1041"/>
    <w:bookmarkStart w:name="z1048" w:id="1042"/>
    <w:p>
      <w:pPr>
        <w:spacing w:after="0"/>
        <w:ind w:left="0"/>
        <w:jc w:val="both"/>
      </w:pPr>
      <w:r>
        <w:rPr>
          <w:rFonts w:ascii="Times New Roman"/>
          <w:b w:val="false"/>
          <w:i w:val="false"/>
          <w:color w:val="000000"/>
          <w:sz w:val="28"/>
        </w:rPr>
        <w:t>
      382. Средства индивидуальной защиты кожи в подразделениях хранятся в вещевом мешке или в специальном шкафу (стеллажах) установленных в помещениях казармы. Хранение необслуженных средств индивидуальной защиты не допускается.</w:t>
      </w:r>
    </w:p>
    <w:bookmarkEnd w:id="1042"/>
    <w:bookmarkStart w:name="z1049" w:id="1043"/>
    <w:p>
      <w:pPr>
        <w:spacing w:after="0"/>
        <w:ind w:left="0"/>
        <w:jc w:val="both"/>
      </w:pPr>
      <w:r>
        <w:rPr>
          <w:rFonts w:ascii="Times New Roman"/>
          <w:b w:val="false"/>
          <w:i w:val="false"/>
          <w:color w:val="000000"/>
          <w:sz w:val="28"/>
        </w:rPr>
        <w:t>
      383. Приборы РХБ разведки, дозиметрического контроля, выданные в подразделении хранятся в запирающихся шкафах. Приборы специальной обработки хранятся на закрепленном транспорте.</w:t>
      </w:r>
    </w:p>
    <w:bookmarkEnd w:id="1043"/>
    <w:bookmarkStart w:name="z1050" w:id="1044"/>
    <w:p>
      <w:pPr>
        <w:spacing w:after="0"/>
        <w:ind w:left="0"/>
        <w:jc w:val="both"/>
      </w:pPr>
      <w:r>
        <w:rPr>
          <w:rFonts w:ascii="Times New Roman"/>
          <w:b w:val="false"/>
          <w:i w:val="false"/>
          <w:color w:val="000000"/>
          <w:sz w:val="28"/>
        </w:rPr>
        <w:t>
      384. Измерители доз радиоактивного облучения офицеров и военнослужащих по контракту штаба и служб части управления хранятся в металлическом сейфе (шкафу) в комнате для хранения оружия дежурного по части. При приведении воинской части в высшие степени боевой готовности, выдаются измерители доз радиоактивного облучения, по книге согласно приложению 35 к настоящей Инструкции.</w:t>
      </w:r>
    </w:p>
    <w:bookmarkEnd w:id="1044"/>
    <w:bookmarkStart w:name="z1051" w:id="1045"/>
    <w:p>
      <w:pPr>
        <w:spacing w:after="0"/>
        <w:ind w:left="0"/>
        <w:jc w:val="both"/>
      </w:pPr>
      <w:r>
        <w:rPr>
          <w:rFonts w:ascii="Times New Roman"/>
          <w:b w:val="false"/>
          <w:i w:val="false"/>
          <w:color w:val="000000"/>
          <w:sz w:val="28"/>
        </w:rPr>
        <w:t>
      385. Если не предусмотрено заводом изготовителем, то на средствах индивидуальной защиты прикрепляются бирки размером 3х5см.</w:t>
      </w:r>
    </w:p>
    <w:bookmarkEnd w:id="1045"/>
    <w:bookmarkStart w:name="z1052" w:id="1046"/>
    <w:p>
      <w:pPr>
        <w:spacing w:after="0"/>
        <w:ind w:left="0"/>
        <w:jc w:val="both"/>
      </w:pPr>
      <w:r>
        <w:rPr>
          <w:rFonts w:ascii="Times New Roman"/>
          <w:b w:val="false"/>
          <w:i w:val="false"/>
          <w:color w:val="000000"/>
          <w:sz w:val="28"/>
        </w:rPr>
        <w:t>
      1) на противогазе с левой стороны сумки, на которой записывается номер противогаза (фильтрующей коробки), фамилия и инициалы военнослужащего, за которым противогаз закреплен, согласно приложению 36 к настоящей Инструкции;</w:t>
      </w:r>
    </w:p>
    <w:bookmarkEnd w:id="1046"/>
    <w:bookmarkStart w:name="z1053" w:id="1047"/>
    <w:p>
      <w:pPr>
        <w:spacing w:after="0"/>
        <w:ind w:left="0"/>
        <w:jc w:val="both"/>
      </w:pPr>
      <w:r>
        <w:rPr>
          <w:rFonts w:ascii="Times New Roman"/>
          <w:b w:val="false"/>
          <w:i w:val="false"/>
          <w:color w:val="000000"/>
          <w:sz w:val="28"/>
        </w:rPr>
        <w:t>
      2) на чехле средств защиты кожи, на которой записывается фамилия и инициалы военнослужащего, согласно приложению 36 к настоящей Инструкции.</w:t>
      </w:r>
    </w:p>
    <w:bookmarkEnd w:id="1047"/>
    <w:bookmarkStart w:name="z1054" w:id="1048"/>
    <w:p>
      <w:pPr>
        <w:spacing w:after="0"/>
        <w:ind w:left="0"/>
        <w:jc w:val="both"/>
      </w:pPr>
      <w:r>
        <w:rPr>
          <w:rFonts w:ascii="Times New Roman"/>
          <w:b w:val="false"/>
          <w:i w:val="false"/>
          <w:color w:val="000000"/>
          <w:sz w:val="28"/>
        </w:rPr>
        <w:t>
      386. На приборы прикрепляется бирка размером 3х5см, на которой записывается фамилия и инициалы военнослужащего, за которым закреплен и номер прибора.</w:t>
      </w:r>
    </w:p>
    <w:bookmarkEnd w:id="1048"/>
    <w:bookmarkStart w:name="z1055" w:id="1049"/>
    <w:p>
      <w:pPr>
        <w:spacing w:after="0"/>
        <w:ind w:left="0"/>
        <w:jc w:val="both"/>
      </w:pPr>
      <w:r>
        <w:rPr>
          <w:rFonts w:ascii="Times New Roman"/>
          <w:b w:val="false"/>
          <w:i w:val="false"/>
          <w:color w:val="000000"/>
          <w:sz w:val="28"/>
        </w:rPr>
        <w:t>
      387. Комплекты специальной обработки могут содержатся на специальных машинах, за исключением автомобильной техники транспортной группы, которые содержатся в подразделении в готовности к выдаче. На внешнюю сторону ящика (сумки) прикрепляется бирка размером 3х5см, на которой записывается номер машины, за которой закреплен комплект.</w:t>
      </w:r>
    </w:p>
    <w:bookmarkEnd w:id="1049"/>
    <w:bookmarkStart w:name="z1056" w:id="1050"/>
    <w:p>
      <w:pPr>
        <w:spacing w:after="0"/>
        <w:ind w:left="0"/>
        <w:jc w:val="both"/>
      </w:pPr>
      <w:r>
        <w:rPr>
          <w:rFonts w:ascii="Times New Roman"/>
          <w:b w:val="false"/>
          <w:i w:val="false"/>
          <w:color w:val="000000"/>
          <w:sz w:val="28"/>
        </w:rPr>
        <w:t>
      388. Специальная машина содержится без веществ и рецептур. Снаряжение ими производится перед выполнением задачи.</w:t>
      </w:r>
    </w:p>
    <w:bookmarkEnd w:id="1050"/>
    <w:bookmarkStart w:name="z1057" w:id="1051"/>
    <w:p>
      <w:pPr>
        <w:spacing w:after="0"/>
        <w:ind w:left="0"/>
        <w:jc w:val="both"/>
      </w:pPr>
      <w:r>
        <w:rPr>
          <w:rFonts w:ascii="Times New Roman"/>
          <w:b w:val="false"/>
          <w:i w:val="false"/>
          <w:color w:val="000000"/>
          <w:sz w:val="28"/>
        </w:rPr>
        <w:t>
      389. Индикаторные средства, пиропатроны, элементы питания, сигналы химической тревоги, дымовые гранаты, предназначенные для укомплектования специальных машин, содержатся внутри машины в штатной укупорке.</w:t>
      </w:r>
    </w:p>
    <w:bookmarkEnd w:id="1051"/>
    <w:bookmarkStart w:name="z1058" w:id="1052"/>
    <w:p>
      <w:pPr>
        <w:spacing w:after="0"/>
        <w:ind w:left="0"/>
        <w:jc w:val="both"/>
      </w:pPr>
      <w:r>
        <w:rPr>
          <w:rFonts w:ascii="Times New Roman"/>
          <w:b w:val="false"/>
          <w:i w:val="false"/>
          <w:color w:val="000000"/>
          <w:sz w:val="28"/>
        </w:rPr>
        <w:t>
      Вся техника, поступившая на обеспечение воинской части, обеспечивается комплектами специальной обработки.</w:t>
      </w:r>
    </w:p>
    <w:bookmarkEnd w:id="1052"/>
    <w:bookmarkStart w:name="z1059" w:id="1053"/>
    <w:p>
      <w:pPr>
        <w:spacing w:after="0"/>
        <w:ind w:left="0"/>
        <w:jc w:val="left"/>
      </w:pPr>
      <w:r>
        <w:rPr>
          <w:rFonts w:ascii="Times New Roman"/>
          <w:b/>
          <w:i w:val="false"/>
          <w:color w:val="000000"/>
        </w:rPr>
        <w:t xml:space="preserve"> Параграф 10. Организация и проведения работ на складе хранения</w:t>
      </w:r>
    </w:p>
    <w:bookmarkEnd w:id="1053"/>
    <w:bookmarkStart w:name="z1060" w:id="1054"/>
    <w:p>
      <w:pPr>
        <w:spacing w:after="0"/>
        <w:ind w:left="0"/>
        <w:jc w:val="both"/>
      </w:pPr>
      <w:r>
        <w:rPr>
          <w:rFonts w:ascii="Times New Roman"/>
          <w:b w:val="false"/>
          <w:i w:val="false"/>
          <w:color w:val="000000"/>
          <w:sz w:val="28"/>
        </w:rPr>
        <w:t>
      390. Наряд на вскрытие охраняемого объекта составляется ежедневно начальником штаба воинской части на основании заявки начальника службы, утверждается командиров воинской части. Наряд составляется в двух экземплярах и находится у начальника караула и дежурного по воинской части.</w:t>
      </w:r>
    </w:p>
    <w:bookmarkEnd w:id="1054"/>
    <w:bookmarkStart w:name="z1061" w:id="1055"/>
    <w:p>
      <w:pPr>
        <w:spacing w:after="0"/>
        <w:ind w:left="0"/>
        <w:jc w:val="both"/>
      </w:pPr>
      <w:r>
        <w:rPr>
          <w:rFonts w:ascii="Times New Roman"/>
          <w:b w:val="false"/>
          <w:i w:val="false"/>
          <w:color w:val="000000"/>
          <w:sz w:val="28"/>
        </w:rPr>
        <w:t>
      В наряд на вскрытие охраняемого объекта включается личный состав, привлекаемых к выполнению работ в складе (хранилище), на основании приказа командира воинской части с указанием времени начала и окончания работ.</w:t>
      </w:r>
    </w:p>
    <w:bookmarkEnd w:id="1055"/>
    <w:bookmarkStart w:name="z1062" w:id="1056"/>
    <w:p>
      <w:pPr>
        <w:spacing w:after="0"/>
        <w:ind w:left="0"/>
        <w:jc w:val="both"/>
      </w:pPr>
      <w:r>
        <w:rPr>
          <w:rFonts w:ascii="Times New Roman"/>
          <w:b w:val="false"/>
          <w:i w:val="false"/>
          <w:color w:val="000000"/>
          <w:sz w:val="28"/>
        </w:rPr>
        <w:t>
      391. Допуск на территорию складов лиц, не включенных в наряд и не назначенных приказом по воинской части, а также назначенных, но в данное время не исполняющих свои служебные обязанности (находящихся в отпусках и официально отсутствующих в части по каким-либо другим причинам) не допускается.</w:t>
      </w:r>
    </w:p>
    <w:bookmarkEnd w:id="1056"/>
    <w:bookmarkStart w:name="z1063" w:id="1057"/>
    <w:p>
      <w:pPr>
        <w:spacing w:after="0"/>
        <w:ind w:left="0"/>
        <w:jc w:val="both"/>
      </w:pPr>
      <w:r>
        <w:rPr>
          <w:rFonts w:ascii="Times New Roman"/>
          <w:b w:val="false"/>
          <w:i w:val="false"/>
          <w:color w:val="000000"/>
          <w:sz w:val="28"/>
        </w:rPr>
        <w:t>
      Работа на складах (в хранилищах) проводится в период с 9.00 до 18.00 часов, в субботние дни с 9.00 до 13.00 часов. В воскресные и праздничные дни работа на складах (в хранилищах) без письменного приказа (распоряжения) вышестоящего командования не допускается.</w:t>
      </w:r>
    </w:p>
    <w:bookmarkEnd w:id="1057"/>
    <w:bookmarkStart w:name="z1064" w:id="1058"/>
    <w:p>
      <w:pPr>
        <w:spacing w:after="0"/>
        <w:ind w:left="0"/>
        <w:jc w:val="both"/>
      </w:pPr>
      <w:r>
        <w:rPr>
          <w:rFonts w:ascii="Times New Roman"/>
          <w:b w:val="false"/>
          <w:i w:val="false"/>
          <w:color w:val="000000"/>
          <w:sz w:val="28"/>
        </w:rPr>
        <w:t>
      392. Перед началом работ на складе эти лица инструктируются по подпись в журнале инструктажа по мерам безопасности.</w:t>
      </w:r>
    </w:p>
    <w:bookmarkEnd w:id="1058"/>
    <w:bookmarkStart w:name="z1065" w:id="1059"/>
    <w:p>
      <w:pPr>
        <w:spacing w:after="0"/>
        <w:ind w:left="0"/>
        <w:jc w:val="both"/>
      </w:pPr>
      <w:r>
        <w:rPr>
          <w:rFonts w:ascii="Times New Roman"/>
          <w:b w:val="false"/>
          <w:i w:val="false"/>
          <w:color w:val="000000"/>
          <w:sz w:val="28"/>
        </w:rPr>
        <w:t>
      Все лица, посещающие склад (хранилище), регистрируются в книге учета посещений и работ на складе с указанием цели и времени посещения.</w:t>
      </w:r>
    </w:p>
    <w:bookmarkEnd w:id="1059"/>
    <w:bookmarkStart w:name="z1066" w:id="1060"/>
    <w:p>
      <w:pPr>
        <w:spacing w:after="0"/>
        <w:ind w:left="0"/>
        <w:jc w:val="both"/>
      </w:pPr>
      <w:r>
        <w:rPr>
          <w:rFonts w:ascii="Times New Roman"/>
          <w:b w:val="false"/>
          <w:i w:val="false"/>
          <w:color w:val="000000"/>
          <w:sz w:val="28"/>
        </w:rPr>
        <w:t>
      393. Работы в помещениях склада выполняются по указанию начальника службы РХБ защиты, в присутствии и под постоянным наблюдением начальника склада. Оставлять без присмотра личный состав в местах работ не допускается.</w:t>
      </w:r>
    </w:p>
    <w:bookmarkEnd w:id="1060"/>
    <w:bookmarkStart w:name="z1067" w:id="1061"/>
    <w:p>
      <w:pPr>
        <w:spacing w:after="0"/>
        <w:ind w:left="0"/>
        <w:jc w:val="both"/>
      </w:pPr>
      <w:r>
        <w:rPr>
          <w:rFonts w:ascii="Times New Roman"/>
          <w:b w:val="false"/>
          <w:i w:val="false"/>
          <w:color w:val="000000"/>
          <w:sz w:val="28"/>
        </w:rPr>
        <w:t>
      394. На рабочем месте начальника склада должно быть следующее оборудование:</w:t>
      </w:r>
    </w:p>
    <w:bookmarkEnd w:id="1061"/>
    <w:bookmarkStart w:name="z1068" w:id="1062"/>
    <w:p>
      <w:pPr>
        <w:spacing w:after="0"/>
        <w:ind w:left="0"/>
        <w:jc w:val="both"/>
      </w:pPr>
      <w:r>
        <w:rPr>
          <w:rFonts w:ascii="Times New Roman"/>
          <w:b w:val="false"/>
          <w:i w:val="false"/>
          <w:color w:val="000000"/>
          <w:sz w:val="28"/>
        </w:rPr>
        <w:t>
      1) табурет и тумбочка (стол) с закрывающимся на замок ящиком для хранения учетных документов;</w:t>
      </w:r>
    </w:p>
    <w:bookmarkEnd w:id="1062"/>
    <w:bookmarkStart w:name="z1069" w:id="1063"/>
    <w:p>
      <w:pPr>
        <w:spacing w:after="0"/>
        <w:ind w:left="0"/>
        <w:jc w:val="both"/>
      </w:pPr>
      <w:r>
        <w:rPr>
          <w:rFonts w:ascii="Times New Roman"/>
          <w:b w:val="false"/>
          <w:i w:val="false"/>
          <w:color w:val="000000"/>
          <w:sz w:val="28"/>
        </w:rPr>
        <w:t>
      2) стенд с документами начальника склада размером 130х150см;</w:t>
      </w:r>
    </w:p>
    <w:bookmarkEnd w:id="1063"/>
    <w:bookmarkStart w:name="z1070" w:id="1064"/>
    <w:p>
      <w:pPr>
        <w:spacing w:after="0"/>
        <w:ind w:left="0"/>
        <w:jc w:val="both"/>
      </w:pPr>
      <w:r>
        <w:rPr>
          <w:rFonts w:ascii="Times New Roman"/>
          <w:b w:val="false"/>
          <w:i w:val="false"/>
          <w:color w:val="000000"/>
          <w:sz w:val="28"/>
        </w:rPr>
        <w:t>
      3) пожарный расчет, который заполняется и уточняется ежедневно;</w:t>
      </w:r>
    </w:p>
    <w:bookmarkEnd w:id="1064"/>
    <w:bookmarkStart w:name="z1071" w:id="1065"/>
    <w:p>
      <w:pPr>
        <w:spacing w:after="0"/>
        <w:ind w:left="0"/>
        <w:jc w:val="both"/>
      </w:pPr>
      <w:r>
        <w:rPr>
          <w:rFonts w:ascii="Times New Roman"/>
          <w:b w:val="false"/>
          <w:i w:val="false"/>
          <w:color w:val="000000"/>
          <w:sz w:val="28"/>
        </w:rPr>
        <w:t>
      4) пирамида (шкаф) для хранения инвентаря;</w:t>
      </w:r>
    </w:p>
    <w:bookmarkEnd w:id="1065"/>
    <w:bookmarkStart w:name="z1072" w:id="1066"/>
    <w:p>
      <w:pPr>
        <w:spacing w:after="0"/>
        <w:ind w:left="0"/>
        <w:jc w:val="both"/>
      </w:pPr>
      <w:r>
        <w:rPr>
          <w:rFonts w:ascii="Times New Roman"/>
          <w:b w:val="false"/>
          <w:i w:val="false"/>
          <w:color w:val="000000"/>
          <w:sz w:val="28"/>
        </w:rPr>
        <w:t>
      5) переносная лестница с площадкой, предназначенная для укладки и снятия ящиков верхних рядов штабелей;</w:t>
      </w:r>
    </w:p>
    <w:bookmarkEnd w:id="1066"/>
    <w:bookmarkStart w:name="z1073" w:id="1067"/>
    <w:p>
      <w:pPr>
        <w:spacing w:after="0"/>
        <w:ind w:left="0"/>
        <w:jc w:val="both"/>
      </w:pPr>
      <w:r>
        <w:rPr>
          <w:rFonts w:ascii="Times New Roman"/>
          <w:b w:val="false"/>
          <w:i w:val="false"/>
          <w:color w:val="000000"/>
          <w:sz w:val="28"/>
        </w:rPr>
        <w:t>
      6) приборы для измерения температуры и влажности;</w:t>
      </w:r>
    </w:p>
    <w:bookmarkEnd w:id="1067"/>
    <w:bookmarkStart w:name="z1074" w:id="1068"/>
    <w:p>
      <w:pPr>
        <w:spacing w:after="0"/>
        <w:ind w:left="0"/>
        <w:jc w:val="both"/>
      </w:pPr>
      <w:r>
        <w:rPr>
          <w:rFonts w:ascii="Times New Roman"/>
          <w:b w:val="false"/>
          <w:i w:val="false"/>
          <w:color w:val="000000"/>
          <w:sz w:val="28"/>
        </w:rPr>
        <w:t>
      7) набор рабочих инструментов и материалов в ящике (отвертка, гвоздодер, молоток, клещи, ножовка, запас гвоздей, шурупов и пломб, оцинковочная проволока или лента);</w:t>
      </w:r>
    </w:p>
    <w:bookmarkEnd w:id="1068"/>
    <w:bookmarkStart w:name="z1075" w:id="1069"/>
    <w:p>
      <w:pPr>
        <w:spacing w:after="0"/>
        <w:ind w:left="0"/>
        <w:jc w:val="both"/>
      </w:pPr>
      <w:r>
        <w:rPr>
          <w:rFonts w:ascii="Times New Roman"/>
          <w:b w:val="false"/>
          <w:i w:val="false"/>
          <w:color w:val="000000"/>
          <w:sz w:val="28"/>
        </w:rPr>
        <w:t>
      8) средства пожаротушения;</w:t>
      </w:r>
    </w:p>
    <w:bookmarkEnd w:id="1069"/>
    <w:bookmarkStart w:name="z1076" w:id="1070"/>
    <w:p>
      <w:pPr>
        <w:spacing w:after="0"/>
        <w:ind w:left="0"/>
        <w:jc w:val="both"/>
      </w:pPr>
      <w:r>
        <w:rPr>
          <w:rFonts w:ascii="Times New Roman"/>
          <w:b w:val="false"/>
          <w:i w:val="false"/>
          <w:color w:val="000000"/>
          <w:sz w:val="28"/>
        </w:rPr>
        <w:t>
      9) телефонный аппарат, радиостанция;</w:t>
      </w:r>
    </w:p>
    <w:bookmarkEnd w:id="1070"/>
    <w:bookmarkStart w:name="z1077" w:id="1071"/>
    <w:p>
      <w:pPr>
        <w:spacing w:after="0"/>
        <w:ind w:left="0"/>
        <w:jc w:val="both"/>
      </w:pPr>
      <w:r>
        <w:rPr>
          <w:rFonts w:ascii="Times New Roman"/>
          <w:b w:val="false"/>
          <w:i w:val="false"/>
          <w:color w:val="000000"/>
          <w:sz w:val="28"/>
        </w:rPr>
        <w:t>
      10) рабочий пломбир начальника склада в опечатанной шкатулке (ящике);</w:t>
      </w:r>
    </w:p>
    <w:bookmarkEnd w:id="1071"/>
    <w:bookmarkStart w:name="z1078" w:id="1072"/>
    <w:p>
      <w:pPr>
        <w:spacing w:after="0"/>
        <w:ind w:left="0"/>
        <w:jc w:val="both"/>
      </w:pPr>
      <w:r>
        <w:rPr>
          <w:rFonts w:ascii="Times New Roman"/>
          <w:b w:val="false"/>
          <w:i w:val="false"/>
          <w:color w:val="000000"/>
          <w:sz w:val="28"/>
        </w:rPr>
        <w:t>
      11) аптечка для оказания первой медицинской помощи.</w:t>
      </w:r>
    </w:p>
    <w:bookmarkEnd w:id="1072"/>
    <w:bookmarkStart w:name="z1079" w:id="1073"/>
    <w:p>
      <w:pPr>
        <w:spacing w:after="0"/>
        <w:ind w:left="0"/>
        <w:jc w:val="both"/>
      </w:pPr>
      <w:r>
        <w:rPr>
          <w:rFonts w:ascii="Times New Roman"/>
          <w:b w:val="false"/>
          <w:i w:val="false"/>
          <w:color w:val="000000"/>
          <w:sz w:val="28"/>
        </w:rPr>
        <w:t>
      Неисполненные наряды и накладные не позднее, чем через пять рабочих дней после истечения их срока действия высылаются (возвращаются) в довольствующий орган.</w:t>
      </w:r>
    </w:p>
    <w:bookmarkEnd w:id="1073"/>
    <w:bookmarkStart w:name="z1080" w:id="1074"/>
    <w:p>
      <w:pPr>
        <w:spacing w:after="0"/>
        <w:ind w:left="0"/>
        <w:jc w:val="both"/>
      </w:pPr>
      <w:r>
        <w:rPr>
          <w:rFonts w:ascii="Times New Roman"/>
          <w:b w:val="false"/>
          <w:i w:val="false"/>
          <w:color w:val="000000"/>
          <w:sz w:val="28"/>
        </w:rPr>
        <w:t>
      395. О приеме и выдаче средств РХБ защиты подразделениям (военнослужащим) начальник склада докладывает начальнику службы РХБ защиты в тот же день.</w:t>
      </w:r>
    </w:p>
    <w:bookmarkEnd w:id="1074"/>
    <w:bookmarkStart w:name="z1081" w:id="1075"/>
    <w:p>
      <w:pPr>
        <w:spacing w:after="0"/>
        <w:ind w:left="0"/>
        <w:jc w:val="both"/>
      </w:pPr>
      <w:r>
        <w:rPr>
          <w:rFonts w:ascii="Times New Roman"/>
          <w:b w:val="false"/>
          <w:i w:val="false"/>
          <w:color w:val="000000"/>
          <w:sz w:val="28"/>
        </w:rPr>
        <w:t>
      396. По окончании работ склад опечатывается начальником склада, в присутствии начальника караула, после чего ключи в опечатанном пенале начальником склада сдаются под охрану начальнику караула с записью в постовой ведомости.</w:t>
      </w:r>
    </w:p>
    <w:bookmarkEnd w:id="1075"/>
    <w:bookmarkStart w:name="z1082" w:id="1076"/>
    <w:p>
      <w:pPr>
        <w:spacing w:after="0"/>
        <w:ind w:left="0"/>
        <w:jc w:val="both"/>
      </w:pPr>
      <w:r>
        <w:rPr>
          <w:rFonts w:ascii="Times New Roman"/>
          <w:b w:val="false"/>
          <w:i w:val="false"/>
          <w:color w:val="000000"/>
          <w:sz w:val="28"/>
        </w:rPr>
        <w:t>
      397. Запасные ключи от складов и территории склада воинской части хранятся в подразделении секретного делопроизводства в пенале, опечатанном печатью начальника службы РХБ защиты воинской части. Выдача запасных ключей производится только с письменного разрешения командира воинской части.</w:t>
      </w:r>
    </w:p>
    <w:bookmarkEnd w:id="1076"/>
    <w:bookmarkStart w:name="z1083" w:id="1077"/>
    <w:p>
      <w:pPr>
        <w:spacing w:after="0"/>
        <w:ind w:left="0"/>
        <w:jc w:val="both"/>
      </w:pPr>
      <w:r>
        <w:rPr>
          <w:rFonts w:ascii="Times New Roman"/>
          <w:b w:val="false"/>
          <w:i w:val="false"/>
          <w:color w:val="000000"/>
          <w:sz w:val="28"/>
        </w:rPr>
        <w:t>
      398. Начальник склада ежедневно в дни работ на складе проводит внешний осмотр склада. При осмотре он проверяет состояние оттисков всех печатей, пломб, состояние ограждения и освещения, замков, дверей, средств пожаротушения и соблюдения мер пожарной безопасности, целостность стен, окон, решеток, кровли, исключающие возможные попытки проникновения.</w:t>
      </w:r>
    </w:p>
    <w:bookmarkEnd w:id="1077"/>
    <w:bookmarkStart w:name="z1084" w:id="1078"/>
    <w:p>
      <w:pPr>
        <w:spacing w:after="0"/>
        <w:ind w:left="0"/>
        <w:jc w:val="both"/>
      </w:pPr>
      <w:r>
        <w:rPr>
          <w:rFonts w:ascii="Times New Roman"/>
          <w:b w:val="false"/>
          <w:i w:val="false"/>
          <w:color w:val="000000"/>
          <w:sz w:val="28"/>
        </w:rPr>
        <w:t>
      399. При вскрытии дополнительно проверяется состояние технических средств охраны и потолочных перекрытий. При обнаружении нарушений начальник склада докладывает о них начальнику караула и начальнику службы РХБ защиты. С разрешения начальника службы принимает меры к устранению нарушений.</w:t>
      </w:r>
    </w:p>
    <w:bookmarkEnd w:id="1078"/>
    <w:bookmarkStart w:name="z1085" w:id="1079"/>
    <w:p>
      <w:pPr>
        <w:spacing w:after="0"/>
        <w:ind w:left="0"/>
        <w:jc w:val="both"/>
      </w:pPr>
      <w:r>
        <w:rPr>
          <w:rFonts w:ascii="Times New Roman"/>
          <w:b w:val="false"/>
          <w:i w:val="false"/>
          <w:color w:val="000000"/>
          <w:sz w:val="28"/>
        </w:rPr>
        <w:t>
      400. Результаты осмотра отражаются в книге осмотра склада (хранилища), согласно приложению 30 к настоящей Инструкции, ежедневно к исходу рабочего дня предоставляемой начальнику службы. Книга осмотра склада (хранилища) хранится в водонепроницаемой упаковке в специально оборудованном ящике, закрепленном снаружи хранилища у входа.</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087" w:id="1080"/>
    <w:p>
      <w:pPr>
        <w:spacing w:after="0"/>
        <w:ind w:left="0"/>
        <w:jc w:val="left"/>
      </w:pPr>
      <w:r>
        <w:rPr>
          <w:rFonts w:ascii="Times New Roman"/>
          <w:b/>
          <w:i w:val="false"/>
          <w:color w:val="000000"/>
        </w:rPr>
        <w:t xml:space="preserve"> Книга учета наличия и движения средств РХБ защиты ___________________________________________________________________</w:t>
      </w:r>
      <w:r>
        <w:br/>
      </w:r>
      <w:r>
        <w:rPr>
          <w:rFonts w:ascii="Times New Roman"/>
          <w:b/>
          <w:i w:val="false"/>
          <w:color w:val="000000"/>
        </w:rPr>
        <w:t>(наименование воинской части)</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"___"______________20__г.</w:t>
            </w:r>
            <w:r>
              <w:br/>
            </w:r>
            <w:r>
              <w:rPr>
                <w:rFonts w:ascii="Times New Roman"/>
                <w:b w:val="false"/>
                <w:i w:val="false"/>
                <w:color w:val="000000"/>
                <w:sz w:val="20"/>
              </w:rPr>
              <w:t>Окончена "___"___________20__г.</w:t>
            </w:r>
          </w:p>
        </w:tc>
      </w:tr>
    </w:tbl>
    <w:bookmarkStart w:name="z1089" w:id="1081"/>
    <w:p>
      <w:pPr>
        <w:spacing w:after="0"/>
        <w:ind w:left="0"/>
        <w:jc w:val="both"/>
      </w:pPr>
      <w:r>
        <w:rPr>
          <w:rFonts w:ascii="Times New Roman"/>
          <w:b w:val="false"/>
          <w:i w:val="false"/>
          <w:color w:val="000000"/>
          <w:sz w:val="28"/>
        </w:rPr>
        <w:t>
      Оглавление</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книги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книги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1082"/>
    <w:p>
      <w:pPr>
        <w:spacing w:after="0"/>
        <w:ind w:left="0"/>
        <w:jc w:val="both"/>
      </w:pPr>
      <w:r>
        <w:rPr>
          <w:rFonts w:ascii="Times New Roman"/>
          <w:b w:val="false"/>
          <w:i w:val="false"/>
          <w:color w:val="000000"/>
          <w:sz w:val="28"/>
        </w:rPr>
        <w:t xml:space="preserve">
      Номенклатурный №_____________ Единица учета______________________Цена за единицу Счет_____________________ </w:t>
      </w:r>
    </w:p>
    <w:bookmarkEnd w:id="1082"/>
    <w:p>
      <w:pPr>
        <w:spacing w:after="0"/>
        <w:ind w:left="0"/>
        <w:jc w:val="both"/>
      </w:pPr>
      <w:bookmarkStart w:name="z1091" w:id="1083"/>
      <w:r>
        <w:rPr>
          <w:rFonts w:ascii="Times New Roman"/>
          <w:b w:val="false"/>
          <w:i w:val="false"/>
          <w:color w:val="000000"/>
          <w:sz w:val="28"/>
        </w:rPr>
        <w:t>
      _______________________________________________________________________________</w:t>
      </w:r>
    </w:p>
    <w:bookmarkEnd w:id="1083"/>
    <w:p>
      <w:pPr>
        <w:spacing w:after="0"/>
        <w:ind w:left="0"/>
        <w:jc w:val="both"/>
      </w:pPr>
      <w:r>
        <w:rPr>
          <w:rFonts w:ascii="Times New Roman"/>
          <w:b w:val="false"/>
          <w:i w:val="false"/>
          <w:color w:val="000000"/>
          <w:sz w:val="28"/>
        </w:rPr>
        <w:t xml:space="preserve">                                                                          (полное наименование)</w:t>
      </w:r>
    </w:p>
    <w:bookmarkStart w:name="z1092" w:id="1084"/>
    <w:p>
      <w:pPr>
        <w:spacing w:after="0"/>
        <w:ind w:left="0"/>
        <w:jc w:val="both"/>
      </w:pPr>
      <w:r>
        <w:rPr>
          <w:rFonts w:ascii="Times New Roman"/>
          <w:b w:val="false"/>
          <w:i w:val="false"/>
          <w:color w:val="000000"/>
          <w:sz w:val="28"/>
        </w:rPr>
        <w:t>
      Положено по норме (табелю)______________________________________________________</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статей по порядку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85"/>
          <w:p>
            <w:pPr>
              <w:spacing w:after="20"/>
              <w:ind w:left="20"/>
              <w:jc w:val="both"/>
            </w:pPr>
            <w:r>
              <w:rPr>
                <w:rFonts w:ascii="Times New Roman"/>
                <w:b w:val="false"/>
                <w:i w:val="false"/>
                <w:color w:val="000000"/>
                <w:sz w:val="20"/>
              </w:rPr>
              <w:t>
Движение</w:t>
            </w:r>
          </w:p>
          <w:bookmarkEnd w:id="1085"/>
          <w:p>
            <w:pPr>
              <w:spacing w:after="20"/>
              <w:ind w:left="20"/>
              <w:jc w:val="both"/>
            </w:pPr>
            <w:r>
              <w:rPr>
                <w:rFonts w:ascii="Times New Roman"/>
                <w:b w:val="false"/>
                <w:i w:val="false"/>
                <w:color w:val="000000"/>
                <w:sz w:val="20"/>
              </w:rPr>
              <w:t>
по части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остаток в части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4" w:id="1086"/>
    <w:p>
      <w:pPr>
        <w:spacing w:after="0"/>
        <w:ind w:left="0"/>
        <w:jc w:val="both"/>
      </w:pPr>
      <w:r>
        <w:rPr>
          <w:rFonts w:ascii="Times New Roman"/>
          <w:b w:val="false"/>
          <w:i w:val="false"/>
          <w:color w:val="000000"/>
          <w:sz w:val="28"/>
        </w:rPr>
        <w:t>
      Продолжение таблицы</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каждой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пользовании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находящегося в пользовании состоит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исполненного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 в деле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5" w:id="1087"/>
    <w:p>
      <w:pPr>
        <w:spacing w:after="0"/>
        <w:ind w:left="0"/>
        <w:jc w:val="both"/>
      </w:pPr>
      <w:r>
        <w:rPr>
          <w:rFonts w:ascii="Times New Roman"/>
          <w:b w:val="false"/>
          <w:i w:val="false"/>
          <w:color w:val="000000"/>
          <w:sz w:val="28"/>
        </w:rPr>
        <w:t>
      Примечание:</w:t>
      </w:r>
    </w:p>
    <w:bookmarkEnd w:id="1087"/>
    <w:bookmarkStart w:name="z1096" w:id="1088"/>
    <w:p>
      <w:pPr>
        <w:spacing w:after="0"/>
        <w:ind w:left="0"/>
        <w:jc w:val="both"/>
      </w:pPr>
      <w:r>
        <w:rPr>
          <w:rFonts w:ascii="Times New Roman"/>
          <w:b w:val="false"/>
          <w:i w:val="false"/>
          <w:color w:val="000000"/>
          <w:sz w:val="28"/>
        </w:rPr>
        <w:t>
      1) книга предназначена для ведения учета наличия и движения средств РХБ защиты за воинскую часть и за каждое подотчетное подразделение;</w:t>
      </w:r>
    </w:p>
    <w:bookmarkEnd w:id="1088"/>
    <w:bookmarkStart w:name="z1097" w:id="1089"/>
    <w:p>
      <w:pPr>
        <w:spacing w:after="0"/>
        <w:ind w:left="0"/>
        <w:jc w:val="both"/>
      </w:pPr>
      <w:r>
        <w:rPr>
          <w:rFonts w:ascii="Times New Roman"/>
          <w:b w:val="false"/>
          <w:i w:val="false"/>
          <w:color w:val="000000"/>
          <w:sz w:val="28"/>
        </w:rPr>
        <w:t>
      2) при оформлении книги на каждое наименование средств РХБ защиты в последовательности номенклатурного перечня открывается лицевой счет (один или несколько листов);</w:t>
      </w:r>
    </w:p>
    <w:bookmarkEnd w:id="1089"/>
    <w:bookmarkStart w:name="z1098" w:id="1090"/>
    <w:p>
      <w:pPr>
        <w:spacing w:after="0"/>
        <w:ind w:left="0"/>
        <w:jc w:val="both"/>
      </w:pPr>
      <w:r>
        <w:rPr>
          <w:rFonts w:ascii="Times New Roman"/>
          <w:b w:val="false"/>
          <w:i w:val="false"/>
          <w:color w:val="000000"/>
          <w:sz w:val="28"/>
        </w:rPr>
        <w:t>
      3) в графе 5 указывается: откуда средства РХБ защиты прибыли или куда они убыли, кому выдано или кем сдано, из какой категории в какую перечислено со ссылкой в графе 4 на номер документа, на основании которого произведена запись;</w:t>
      </w:r>
    </w:p>
    <w:bookmarkEnd w:id="1090"/>
    <w:bookmarkStart w:name="z1099" w:id="1091"/>
    <w:p>
      <w:pPr>
        <w:spacing w:after="0"/>
        <w:ind w:left="0"/>
        <w:jc w:val="both"/>
      </w:pPr>
      <w:r>
        <w:rPr>
          <w:rFonts w:ascii="Times New Roman"/>
          <w:b w:val="false"/>
          <w:i w:val="false"/>
          <w:color w:val="000000"/>
          <w:sz w:val="28"/>
        </w:rPr>
        <w:t>
      4) в графах 9-14 указывается наличие средств РХБ защиты на складе с разбивкой по категориям. В заголовках граф 17-20 указывается наименование подразделения воинской части, находящихся на снабжении;</w:t>
      </w:r>
    </w:p>
    <w:bookmarkEnd w:id="1091"/>
    <w:bookmarkStart w:name="z1100" w:id="1092"/>
    <w:p>
      <w:pPr>
        <w:spacing w:after="0"/>
        <w:ind w:left="0"/>
        <w:jc w:val="both"/>
      </w:pPr>
      <w:r>
        <w:rPr>
          <w:rFonts w:ascii="Times New Roman"/>
          <w:b w:val="false"/>
          <w:i w:val="false"/>
          <w:color w:val="000000"/>
          <w:sz w:val="28"/>
        </w:rPr>
        <w:t>
      5) при движении средств РХБ защиты внутри воинской части графы 6-7 не заполняются. В графе 8 повторяются предыдущие остатки, а изменение остатков производится только в лицевых счетах склада и соответствующих подразделений (графы 9-20), которые по учетному документу являются получателями или поставщиками (сдатчиками). Сумма граф 17-20 должна равняться графе 16. Сумма граф 9 и 16 должна равняться графе 8;</w:t>
      </w:r>
    </w:p>
    <w:bookmarkEnd w:id="1092"/>
    <w:bookmarkStart w:name="z1101" w:id="1093"/>
    <w:p>
      <w:pPr>
        <w:spacing w:after="0"/>
        <w:ind w:left="0"/>
        <w:jc w:val="both"/>
      </w:pPr>
      <w:r>
        <w:rPr>
          <w:rFonts w:ascii="Times New Roman"/>
          <w:b w:val="false"/>
          <w:i w:val="false"/>
          <w:color w:val="000000"/>
          <w:sz w:val="28"/>
        </w:rPr>
        <w:t>
      6) в графах 21, 22 (последние две) указывается место хранения приходно-расходных документов (№ дела и страница). Заполняются они после подшивки документов в дело;</w:t>
      </w:r>
    </w:p>
    <w:bookmarkEnd w:id="1093"/>
    <w:bookmarkStart w:name="z1102" w:id="1094"/>
    <w:p>
      <w:pPr>
        <w:spacing w:after="0"/>
        <w:ind w:left="0"/>
        <w:jc w:val="both"/>
      </w:pPr>
      <w:r>
        <w:rPr>
          <w:rFonts w:ascii="Times New Roman"/>
          <w:b w:val="false"/>
          <w:i w:val="false"/>
          <w:color w:val="000000"/>
          <w:sz w:val="28"/>
        </w:rPr>
        <w:t>
      7) для отыскания нужного счета в начале книги делается оглавление с указанием наименования средств РХБ защиты и номер страниц.</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104" w:id="1095"/>
    <w:p>
      <w:pPr>
        <w:spacing w:after="0"/>
        <w:ind w:left="0"/>
        <w:jc w:val="left"/>
      </w:pPr>
      <w:r>
        <w:rPr>
          <w:rFonts w:ascii="Times New Roman"/>
          <w:b/>
          <w:i w:val="false"/>
          <w:color w:val="000000"/>
        </w:rPr>
        <w:t xml:space="preserve"> Книга регистрации учетных документов службы РХБ защиты</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воинской части)</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"___"______________20__г.</w:t>
            </w:r>
            <w:r>
              <w:br/>
            </w:r>
            <w:r>
              <w:rPr>
                <w:rFonts w:ascii="Times New Roman"/>
                <w:b w:val="false"/>
                <w:i w:val="false"/>
                <w:color w:val="000000"/>
                <w:sz w:val="20"/>
              </w:rPr>
              <w:t>Окончена "___"___________20__г.</w:t>
            </w:r>
          </w:p>
        </w:tc>
      </w:tr>
    </w:tbl>
    <w:bookmarkStart w:name="z1106" w:id="1096"/>
    <w:p>
      <w:pPr>
        <w:spacing w:after="0"/>
        <w:ind w:left="0"/>
        <w:jc w:val="both"/>
      </w:pPr>
      <w:r>
        <w:rPr>
          <w:rFonts w:ascii="Times New Roman"/>
          <w:b w:val="false"/>
          <w:i w:val="false"/>
          <w:color w:val="000000"/>
          <w:sz w:val="28"/>
        </w:rPr>
        <w:t>
      Оглавление</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книги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книги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или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листов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какое военное имущество (поступил) документ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 или кому передан документ на исполнение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документа и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документа и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приеме исполненного документа и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исполненного документа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листов в деле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7" w:id="1097"/>
    <w:p>
      <w:pPr>
        <w:spacing w:after="0"/>
        <w:ind w:left="0"/>
        <w:jc w:val="both"/>
      </w:pPr>
      <w:r>
        <w:rPr>
          <w:rFonts w:ascii="Times New Roman"/>
          <w:b w:val="false"/>
          <w:i w:val="false"/>
          <w:color w:val="000000"/>
          <w:sz w:val="28"/>
        </w:rPr>
        <w:t>
      Примечание:</w:t>
      </w:r>
    </w:p>
    <w:bookmarkEnd w:id="1097"/>
    <w:bookmarkStart w:name="z1108" w:id="1098"/>
    <w:p>
      <w:pPr>
        <w:spacing w:after="0"/>
        <w:ind w:left="0"/>
        <w:jc w:val="both"/>
      </w:pPr>
      <w:r>
        <w:rPr>
          <w:rFonts w:ascii="Times New Roman"/>
          <w:b w:val="false"/>
          <w:i w:val="false"/>
          <w:color w:val="000000"/>
          <w:sz w:val="28"/>
        </w:rPr>
        <w:t>
      1) книга предназначена для учета составляемых и поступающих несекретных приходных и расходных учетных документов (накладных, актов и т.д.) карточек учета (состояния), а также для контроля их возвращения после передачи;</w:t>
      </w:r>
    </w:p>
    <w:bookmarkEnd w:id="1098"/>
    <w:bookmarkStart w:name="z1109" w:id="1099"/>
    <w:p>
      <w:pPr>
        <w:spacing w:after="0"/>
        <w:ind w:left="0"/>
        <w:jc w:val="both"/>
      </w:pPr>
      <w:r>
        <w:rPr>
          <w:rFonts w:ascii="Times New Roman"/>
          <w:b w:val="false"/>
          <w:i w:val="false"/>
          <w:color w:val="000000"/>
          <w:sz w:val="28"/>
        </w:rPr>
        <w:t>
      2) в журнале открываются следующие отдельные разделы для регистрации документов:</w:t>
      </w:r>
    </w:p>
    <w:bookmarkEnd w:id="1099"/>
    <w:bookmarkStart w:name="z1110" w:id="1100"/>
    <w:p>
      <w:pPr>
        <w:spacing w:after="0"/>
        <w:ind w:left="0"/>
        <w:jc w:val="both"/>
      </w:pPr>
      <w:r>
        <w:rPr>
          <w:rFonts w:ascii="Times New Roman"/>
          <w:b w:val="false"/>
          <w:i w:val="false"/>
          <w:color w:val="000000"/>
          <w:sz w:val="28"/>
        </w:rPr>
        <w:t xml:space="preserve">
      накладные; </w:t>
      </w:r>
    </w:p>
    <w:bookmarkEnd w:id="1100"/>
    <w:bookmarkStart w:name="z1111" w:id="1101"/>
    <w:p>
      <w:pPr>
        <w:spacing w:after="0"/>
        <w:ind w:left="0"/>
        <w:jc w:val="both"/>
      </w:pPr>
      <w:r>
        <w:rPr>
          <w:rFonts w:ascii="Times New Roman"/>
          <w:b w:val="false"/>
          <w:i w:val="false"/>
          <w:color w:val="000000"/>
          <w:sz w:val="28"/>
        </w:rPr>
        <w:t>
      приемные акты;</w:t>
      </w:r>
    </w:p>
    <w:bookmarkEnd w:id="1101"/>
    <w:bookmarkStart w:name="z1112" w:id="1102"/>
    <w:p>
      <w:pPr>
        <w:spacing w:after="0"/>
        <w:ind w:left="0"/>
        <w:jc w:val="both"/>
      </w:pPr>
      <w:r>
        <w:rPr>
          <w:rFonts w:ascii="Times New Roman"/>
          <w:b w:val="false"/>
          <w:i w:val="false"/>
          <w:color w:val="000000"/>
          <w:sz w:val="28"/>
        </w:rPr>
        <w:t xml:space="preserve">
      карточки учета средств РХБ защиты; </w:t>
      </w:r>
    </w:p>
    <w:bookmarkEnd w:id="1102"/>
    <w:bookmarkStart w:name="z1113" w:id="1103"/>
    <w:p>
      <w:pPr>
        <w:spacing w:after="0"/>
        <w:ind w:left="0"/>
        <w:jc w:val="both"/>
      </w:pPr>
      <w:r>
        <w:rPr>
          <w:rFonts w:ascii="Times New Roman"/>
          <w:b w:val="false"/>
          <w:i w:val="false"/>
          <w:color w:val="000000"/>
          <w:sz w:val="28"/>
        </w:rPr>
        <w:t>
      карточки учета состояния противогаза;</w:t>
      </w:r>
    </w:p>
    <w:bookmarkEnd w:id="1103"/>
    <w:bookmarkStart w:name="z1114" w:id="1104"/>
    <w:p>
      <w:pPr>
        <w:spacing w:after="0"/>
        <w:ind w:left="0"/>
        <w:jc w:val="both"/>
      </w:pPr>
      <w:r>
        <w:rPr>
          <w:rFonts w:ascii="Times New Roman"/>
          <w:b w:val="false"/>
          <w:i w:val="false"/>
          <w:color w:val="000000"/>
          <w:sz w:val="28"/>
        </w:rPr>
        <w:t>
      карточки учета доз облучения;</w:t>
      </w:r>
    </w:p>
    <w:bookmarkEnd w:id="1104"/>
    <w:bookmarkStart w:name="z1115" w:id="1105"/>
    <w:p>
      <w:pPr>
        <w:spacing w:after="0"/>
        <w:ind w:left="0"/>
        <w:jc w:val="both"/>
      </w:pPr>
      <w:r>
        <w:rPr>
          <w:rFonts w:ascii="Times New Roman"/>
          <w:b w:val="false"/>
          <w:i w:val="false"/>
          <w:color w:val="000000"/>
          <w:sz w:val="28"/>
        </w:rPr>
        <w:t>
      внутренние приходно-расходные документы;</w:t>
      </w:r>
    </w:p>
    <w:bookmarkEnd w:id="1105"/>
    <w:bookmarkStart w:name="z1116" w:id="1106"/>
    <w:p>
      <w:pPr>
        <w:spacing w:after="0"/>
        <w:ind w:left="0"/>
        <w:jc w:val="both"/>
      </w:pPr>
      <w:r>
        <w:rPr>
          <w:rFonts w:ascii="Times New Roman"/>
          <w:b w:val="false"/>
          <w:i w:val="false"/>
          <w:color w:val="000000"/>
          <w:sz w:val="28"/>
        </w:rPr>
        <w:t>
      книги учета средств РХБ защиты;</w:t>
      </w:r>
    </w:p>
    <w:bookmarkEnd w:id="1106"/>
    <w:bookmarkStart w:name="z1117" w:id="1107"/>
    <w:p>
      <w:pPr>
        <w:spacing w:after="0"/>
        <w:ind w:left="0"/>
        <w:jc w:val="both"/>
      </w:pPr>
      <w:r>
        <w:rPr>
          <w:rFonts w:ascii="Times New Roman"/>
          <w:b w:val="false"/>
          <w:i w:val="false"/>
          <w:color w:val="000000"/>
          <w:sz w:val="28"/>
        </w:rPr>
        <w:t>
      3) порядковый номер регистрации оформленных учетных документов являются их номерами;</w:t>
      </w:r>
    </w:p>
    <w:bookmarkEnd w:id="1107"/>
    <w:bookmarkStart w:name="z1118" w:id="1108"/>
    <w:p>
      <w:pPr>
        <w:spacing w:after="0"/>
        <w:ind w:left="0"/>
        <w:jc w:val="both"/>
      </w:pPr>
      <w:r>
        <w:rPr>
          <w:rFonts w:ascii="Times New Roman"/>
          <w:b w:val="false"/>
          <w:i w:val="false"/>
          <w:color w:val="000000"/>
          <w:sz w:val="28"/>
        </w:rPr>
        <w:t>
      4) учетные документы регистрируются после их подписания должностными лицами в строгой последовательности по мере поступления.</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учреждения подразделение</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воинской части</w:t>
            </w:r>
            <w:r>
              <w:br/>
            </w:r>
            <w:r>
              <w:rPr>
                <w:rFonts w:ascii="Times New Roman"/>
                <w:b w:val="false"/>
                <w:i w:val="false"/>
                <w:color w:val="000000"/>
                <w:sz w:val="20"/>
              </w:rPr>
              <w:t>___________________________</w:t>
            </w:r>
            <w:r>
              <w:br/>
            </w:r>
            <w:r>
              <w:rPr>
                <w:rFonts w:ascii="Times New Roman"/>
                <w:b w:val="false"/>
                <w:i w:val="false"/>
                <w:color w:val="000000"/>
                <w:sz w:val="20"/>
              </w:rPr>
              <w:t>воинское звание, подпись, фамилия</w:t>
            </w:r>
            <w:r>
              <w:br/>
            </w:r>
            <w:r>
              <w:rPr>
                <w:rFonts w:ascii="Times New Roman"/>
                <w:b w:val="false"/>
                <w:i w:val="false"/>
                <w:color w:val="000000"/>
                <w:sz w:val="20"/>
              </w:rPr>
              <w:t>/"____"______________20__г.</w:t>
            </w:r>
            <w:r>
              <w:br/>
            </w:r>
            <w:r>
              <w:rPr>
                <w:rFonts w:ascii="Times New Roman"/>
                <w:b w:val="false"/>
                <w:i w:val="false"/>
                <w:color w:val="000000"/>
                <w:sz w:val="20"/>
              </w:rPr>
              <w:t>М.П.</w:t>
            </w:r>
          </w:p>
        </w:tc>
      </w:tr>
    </w:tbl>
    <w:bookmarkStart w:name="z1121" w:id="1109"/>
    <w:p>
      <w:pPr>
        <w:spacing w:after="0"/>
        <w:ind w:left="0"/>
        <w:jc w:val="left"/>
      </w:pPr>
      <w:r>
        <w:rPr>
          <w:rFonts w:ascii="Times New Roman"/>
          <w:b/>
          <w:i w:val="false"/>
          <w:color w:val="000000"/>
        </w:rPr>
        <w:t xml:space="preserve"> Накладная</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(отправитель)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Корреспондирующий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субсчет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аналитического счета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2" w:id="1110"/>
    <w:p>
      <w:pPr>
        <w:spacing w:after="0"/>
        <w:ind w:left="0"/>
        <w:jc w:val="both"/>
      </w:pPr>
      <w:r>
        <w:rPr>
          <w:rFonts w:ascii="Times New Roman"/>
          <w:b w:val="false"/>
          <w:i w:val="false"/>
          <w:color w:val="000000"/>
          <w:sz w:val="28"/>
        </w:rPr>
        <w:t>
      Основание (цель) __________________________________________________________</w:t>
      </w:r>
    </w:p>
    <w:bookmarkEnd w:id="1110"/>
    <w:bookmarkStart w:name="z1123" w:id="1111"/>
    <w:p>
      <w:pPr>
        <w:spacing w:after="0"/>
        <w:ind w:left="0"/>
        <w:jc w:val="both"/>
      </w:pPr>
      <w:r>
        <w:rPr>
          <w:rFonts w:ascii="Times New Roman"/>
          <w:b w:val="false"/>
          <w:i w:val="false"/>
          <w:color w:val="000000"/>
          <w:sz w:val="28"/>
        </w:rPr>
        <w:t>
      Кому _____________________________ Через кого ______________________________</w:t>
      </w:r>
    </w:p>
    <w:bookmarkEnd w:id="1111"/>
    <w:bookmarkStart w:name="z1124" w:id="1112"/>
    <w:p>
      <w:pPr>
        <w:spacing w:after="0"/>
        <w:ind w:left="0"/>
        <w:jc w:val="both"/>
      </w:pPr>
      <w:r>
        <w:rPr>
          <w:rFonts w:ascii="Times New Roman"/>
          <w:b w:val="false"/>
          <w:i w:val="false"/>
          <w:color w:val="000000"/>
          <w:sz w:val="28"/>
        </w:rPr>
        <w:t>
      Затребовал________________________ Разрешил _______________________________</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категория, сорт, размер, марка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затребовано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отпущено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5" w:id="1113"/>
    <w:p>
      <w:pPr>
        <w:spacing w:after="0"/>
        <w:ind w:left="0"/>
        <w:jc w:val="both"/>
      </w:pPr>
      <w:r>
        <w:rPr>
          <w:rFonts w:ascii="Times New Roman"/>
          <w:b w:val="false"/>
          <w:i w:val="false"/>
          <w:color w:val="000000"/>
          <w:sz w:val="28"/>
        </w:rPr>
        <w:t>
      Всего отпущено______ наименований на сумму _____тенге_____тиын</w:t>
      </w:r>
    </w:p>
    <w:bookmarkEnd w:id="1113"/>
    <w:bookmarkStart w:name="z1126" w:id="1114"/>
    <w:p>
      <w:pPr>
        <w:spacing w:after="0"/>
        <w:ind w:left="0"/>
        <w:jc w:val="both"/>
      </w:pPr>
      <w:r>
        <w:rPr>
          <w:rFonts w:ascii="Times New Roman"/>
          <w:b w:val="false"/>
          <w:i w:val="false"/>
          <w:color w:val="000000"/>
          <w:sz w:val="28"/>
        </w:rPr>
        <w:t>
      Отпуск разрешил________________ Главный бухгалтер _______________</w:t>
      </w:r>
    </w:p>
    <w:bookmarkEnd w:id="1114"/>
    <w:bookmarkStart w:name="z1127" w:id="1115"/>
    <w:p>
      <w:pPr>
        <w:spacing w:after="0"/>
        <w:ind w:left="0"/>
        <w:jc w:val="both"/>
      </w:pPr>
      <w:r>
        <w:rPr>
          <w:rFonts w:ascii="Times New Roman"/>
          <w:b w:val="false"/>
          <w:i w:val="false"/>
          <w:color w:val="000000"/>
          <w:sz w:val="28"/>
        </w:rPr>
        <w:t>
      Принял (получил)______________ Сдал (выдал) ______________________</w:t>
      </w:r>
    </w:p>
    <w:bookmarkEnd w:id="1115"/>
    <w:bookmarkStart w:name="z1128" w:id="1116"/>
    <w:p>
      <w:pPr>
        <w:spacing w:after="0"/>
        <w:ind w:left="0"/>
        <w:jc w:val="both"/>
      </w:pPr>
      <w:r>
        <w:rPr>
          <w:rFonts w:ascii="Times New Roman"/>
          <w:b w:val="false"/>
          <w:i w:val="false"/>
          <w:color w:val="000000"/>
          <w:sz w:val="28"/>
        </w:rPr>
        <w:t>
      "___"___________20__г.</w:t>
      </w:r>
    </w:p>
    <w:bookmarkEnd w:id="1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130" w:id="1117"/>
    <w:p>
      <w:pPr>
        <w:spacing w:after="0"/>
        <w:ind w:left="0"/>
        <w:jc w:val="left"/>
      </w:pPr>
      <w:r>
        <w:rPr>
          <w:rFonts w:ascii="Times New Roman"/>
          <w:b/>
          <w:i w:val="false"/>
          <w:color w:val="000000"/>
        </w:rPr>
        <w:t xml:space="preserve"> Ведомость фактического наличия и качественного состояния средств РХБ защиты на складе (подразделении) воинской части _________ по состоянию на "___"____________20__года</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документам (по категориям)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 (по категориям)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1118"/>
    <w:p>
      <w:pPr>
        <w:spacing w:after="0"/>
        <w:ind w:left="0"/>
        <w:jc w:val="both"/>
      </w:pPr>
      <w:r>
        <w:rPr>
          <w:rFonts w:ascii="Times New Roman"/>
          <w:b w:val="false"/>
          <w:i w:val="false"/>
          <w:color w:val="000000"/>
          <w:sz w:val="28"/>
        </w:rPr>
        <w:t xml:space="preserve">
      Расписка </w:t>
      </w:r>
    </w:p>
    <w:bookmarkEnd w:id="1118"/>
    <w:bookmarkStart w:name="z1132" w:id="1119"/>
    <w:p>
      <w:pPr>
        <w:spacing w:after="0"/>
        <w:ind w:left="0"/>
        <w:jc w:val="both"/>
      </w:pPr>
      <w:r>
        <w:rPr>
          <w:rFonts w:ascii="Times New Roman"/>
          <w:b w:val="false"/>
          <w:i w:val="false"/>
          <w:color w:val="000000"/>
          <w:sz w:val="28"/>
        </w:rPr>
        <w:t>
      Все материальные средства, поименованные в ведомости, проверены, внесены в ведомость в моем присутствии и находятся на ответственном хранении.</w:t>
      </w:r>
    </w:p>
    <w:bookmarkEnd w:id="1119"/>
    <w:bookmarkStart w:name="z1133" w:id="1120"/>
    <w:p>
      <w:pPr>
        <w:spacing w:after="0"/>
        <w:ind w:left="0"/>
        <w:jc w:val="both"/>
      </w:pPr>
      <w:r>
        <w:rPr>
          <w:rFonts w:ascii="Times New Roman"/>
          <w:b w:val="false"/>
          <w:i w:val="false"/>
          <w:color w:val="000000"/>
          <w:sz w:val="28"/>
        </w:rPr>
        <w:t>
      На ответственное хранение принял:</w:t>
      </w:r>
    </w:p>
    <w:bookmarkEnd w:id="1120"/>
    <w:p>
      <w:pPr>
        <w:spacing w:after="0"/>
        <w:ind w:left="0"/>
        <w:jc w:val="both"/>
      </w:pPr>
      <w:bookmarkStart w:name="z1134" w:id="1121"/>
      <w:r>
        <w:rPr>
          <w:rFonts w:ascii="Times New Roman"/>
          <w:b w:val="false"/>
          <w:i w:val="false"/>
          <w:color w:val="000000"/>
          <w:sz w:val="28"/>
        </w:rPr>
        <w:t>
      __________________________________________________________________________</w:t>
      </w:r>
    </w:p>
    <w:bookmarkEnd w:id="1121"/>
    <w:p>
      <w:pPr>
        <w:spacing w:after="0"/>
        <w:ind w:left="0"/>
        <w:jc w:val="both"/>
      </w:pPr>
      <w:r>
        <w:rPr>
          <w:rFonts w:ascii="Times New Roman"/>
          <w:b w:val="false"/>
          <w:i w:val="false"/>
          <w:color w:val="000000"/>
          <w:sz w:val="28"/>
        </w:rPr>
        <w:t xml:space="preserve">                                              (воинское звание, подпись, фамилия, инициалы)</w:t>
      </w:r>
    </w:p>
    <w:bookmarkStart w:name="z1135" w:id="1122"/>
    <w:p>
      <w:pPr>
        <w:spacing w:after="0"/>
        <w:ind w:left="0"/>
        <w:jc w:val="both"/>
      </w:pPr>
      <w:r>
        <w:rPr>
          <w:rFonts w:ascii="Times New Roman"/>
          <w:b w:val="false"/>
          <w:i w:val="false"/>
          <w:color w:val="000000"/>
          <w:sz w:val="28"/>
        </w:rPr>
        <w:t>
      Начальник склада (командир подразделения):</w:t>
      </w:r>
    </w:p>
    <w:bookmarkEnd w:id="1122"/>
    <w:p>
      <w:pPr>
        <w:spacing w:after="0"/>
        <w:ind w:left="0"/>
        <w:jc w:val="both"/>
      </w:pPr>
      <w:bookmarkStart w:name="z1136" w:id="1123"/>
      <w:r>
        <w:rPr>
          <w:rFonts w:ascii="Times New Roman"/>
          <w:b w:val="false"/>
          <w:i w:val="false"/>
          <w:color w:val="000000"/>
          <w:sz w:val="28"/>
        </w:rPr>
        <w:t>
      __________________________________________________________________________</w:t>
      </w:r>
    </w:p>
    <w:bookmarkEnd w:id="1123"/>
    <w:p>
      <w:pPr>
        <w:spacing w:after="0"/>
        <w:ind w:left="0"/>
        <w:jc w:val="both"/>
      </w:pPr>
      <w:r>
        <w:rPr>
          <w:rFonts w:ascii="Times New Roman"/>
          <w:b w:val="false"/>
          <w:i w:val="false"/>
          <w:color w:val="000000"/>
          <w:sz w:val="28"/>
        </w:rPr>
        <w:t xml:space="preserve">                                             (воинское звание, подпись, фамилия, инициалы)</w:t>
      </w:r>
    </w:p>
    <w:bookmarkStart w:name="z1137" w:id="1124"/>
    <w:p>
      <w:pPr>
        <w:spacing w:after="0"/>
        <w:ind w:left="0"/>
        <w:jc w:val="both"/>
      </w:pPr>
      <w:r>
        <w:rPr>
          <w:rFonts w:ascii="Times New Roman"/>
          <w:b w:val="false"/>
          <w:i w:val="false"/>
          <w:color w:val="000000"/>
          <w:sz w:val="28"/>
        </w:rPr>
        <w:t>
      Председатель комиссии:</w:t>
      </w:r>
    </w:p>
    <w:bookmarkEnd w:id="1124"/>
    <w:p>
      <w:pPr>
        <w:spacing w:after="0"/>
        <w:ind w:left="0"/>
        <w:jc w:val="both"/>
      </w:pPr>
      <w:bookmarkStart w:name="z1138" w:id="1125"/>
      <w:r>
        <w:rPr>
          <w:rFonts w:ascii="Times New Roman"/>
          <w:b w:val="false"/>
          <w:i w:val="false"/>
          <w:color w:val="000000"/>
          <w:sz w:val="28"/>
        </w:rPr>
        <w:t>
      __________________________________________________________________________</w:t>
      </w:r>
    </w:p>
    <w:bookmarkEnd w:id="1125"/>
    <w:p>
      <w:pPr>
        <w:spacing w:after="0"/>
        <w:ind w:left="0"/>
        <w:jc w:val="both"/>
      </w:pPr>
      <w:r>
        <w:rPr>
          <w:rFonts w:ascii="Times New Roman"/>
          <w:b w:val="false"/>
          <w:i w:val="false"/>
          <w:color w:val="000000"/>
          <w:sz w:val="28"/>
        </w:rPr>
        <w:t xml:space="preserve">                                            (воинское звание, подпись, фамилия, инициалы)</w:t>
      </w:r>
    </w:p>
    <w:bookmarkStart w:name="z1139" w:id="1126"/>
    <w:p>
      <w:pPr>
        <w:spacing w:after="0"/>
        <w:ind w:left="0"/>
        <w:jc w:val="both"/>
      </w:pPr>
      <w:r>
        <w:rPr>
          <w:rFonts w:ascii="Times New Roman"/>
          <w:b w:val="false"/>
          <w:i w:val="false"/>
          <w:color w:val="000000"/>
          <w:sz w:val="28"/>
        </w:rPr>
        <w:t>
      Члены комиссии:</w:t>
      </w:r>
    </w:p>
    <w:bookmarkEnd w:id="1126"/>
    <w:p>
      <w:pPr>
        <w:spacing w:after="0"/>
        <w:ind w:left="0"/>
        <w:jc w:val="both"/>
      </w:pPr>
      <w:bookmarkStart w:name="z1140" w:id="1127"/>
      <w:r>
        <w:rPr>
          <w:rFonts w:ascii="Times New Roman"/>
          <w:b w:val="false"/>
          <w:i w:val="false"/>
          <w:color w:val="000000"/>
          <w:sz w:val="28"/>
        </w:rPr>
        <w:t>
      __________________________________________________________________________</w:t>
      </w:r>
    </w:p>
    <w:bookmarkEnd w:id="1127"/>
    <w:p>
      <w:pPr>
        <w:spacing w:after="0"/>
        <w:ind w:left="0"/>
        <w:jc w:val="both"/>
      </w:pPr>
      <w:r>
        <w:rPr>
          <w:rFonts w:ascii="Times New Roman"/>
          <w:b w:val="false"/>
          <w:i w:val="false"/>
          <w:color w:val="000000"/>
          <w:sz w:val="28"/>
        </w:rPr>
        <w:t xml:space="preserve">                                             (воинское звание,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142" w:id="1128"/>
    <w:p>
      <w:pPr>
        <w:spacing w:after="0"/>
        <w:ind w:left="0"/>
        <w:jc w:val="left"/>
      </w:pPr>
      <w:r>
        <w:rPr>
          <w:rFonts w:ascii="Times New Roman"/>
          <w:b/>
          <w:i w:val="false"/>
          <w:color w:val="000000"/>
        </w:rPr>
        <w:t xml:space="preserve"> Книга номерного учета средств РХБ защиты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воинской части)</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"___"______________20__г.</w:t>
            </w:r>
            <w:r>
              <w:br/>
            </w:r>
            <w:r>
              <w:rPr>
                <w:rFonts w:ascii="Times New Roman"/>
                <w:b w:val="false"/>
                <w:i w:val="false"/>
                <w:color w:val="000000"/>
                <w:sz w:val="20"/>
              </w:rPr>
              <w:t>Окончена "___"___________20__г.</w:t>
            </w:r>
          </w:p>
        </w:tc>
      </w:tr>
    </w:tbl>
    <w:bookmarkStart w:name="z1144" w:id="1129"/>
    <w:p>
      <w:pPr>
        <w:spacing w:after="0"/>
        <w:ind w:left="0"/>
        <w:jc w:val="both"/>
      </w:pPr>
      <w:r>
        <w:rPr>
          <w:rFonts w:ascii="Times New Roman"/>
          <w:b w:val="false"/>
          <w:i w:val="false"/>
          <w:color w:val="000000"/>
          <w:sz w:val="28"/>
        </w:rPr>
        <w:t>
      Оглавление</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книги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30"/>
          <w:p>
            <w:pPr>
              <w:spacing w:after="20"/>
              <w:ind w:left="20"/>
              <w:jc w:val="both"/>
            </w:pPr>
            <w:r>
              <w:rPr>
                <w:rFonts w:ascii="Times New Roman"/>
                <w:b w:val="false"/>
                <w:i w:val="false"/>
                <w:color w:val="000000"/>
                <w:sz w:val="20"/>
              </w:rPr>
              <w:t>
№</w:t>
            </w:r>
          </w:p>
          <w:bookmarkEnd w:id="1130"/>
          <w:p>
            <w:pPr>
              <w:spacing w:after="20"/>
              <w:ind w:left="20"/>
              <w:jc w:val="both"/>
            </w:pPr>
            <w:r>
              <w:rPr>
                <w:rFonts w:ascii="Times New Roman"/>
                <w:b w:val="false"/>
                <w:i w:val="false"/>
                <w:color w:val="000000"/>
                <w:sz w:val="20"/>
              </w:rPr>
              <w:t>
п/п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книги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образца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изготовления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номер и дата приказа о закреплении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 w:id="1131"/>
    <w:p>
      <w:pPr>
        <w:spacing w:after="0"/>
        <w:ind w:left="0"/>
        <w:jc w:val="both"/>
      </w:pPr>
      <w:r>
        <w:rPr>
          <w:rFonts w:ascii="Times New Roman"/>
          <w:b w:val="false"/>
          <w:i w:val="false"/>
          <w:color w:val="000000"/>
          <w:sz w:val="28"/>
        </w:rPr>
        <w:t>
      Примечание:</w:t>
      </w:r>
    </w:p>
    <w:bookmarkEnd w:id="1131"/>
    <w:bookmarkStart w:name="z1147" w:id="1132"/>
    <w:p>
      <w:pPr>
        <w:spacing w:after="0"/>
        <w:ind w:left="0"/>
        <w:jc w:val="both"/>
      </w:pPr>
      <w:r>
        <w:rPr>
          <w:rFonts w:ascii="Times New Roman"/>
          <w:b w:val="false"/>
          <w:i w:val="false"/>
          <w:color w:val="000000"/>
          <w:sz w:val="28"/>
        </w:rPr>
        <w:t>
      1) книга предназначена для учета по номерам средств РХБ защиты, а также для закрепления их за подразделениями (ответственными лицами) и складом части;</w:t>
      </w:r>
    </w:p>
    <w:bookmarkEnd w:id="1132"/>
    <w:bookmarkStart w:name="z1148" w:id="1133"/>
    <w:p>
      <w:pPr>
        <w:spacing w:after="0"/>
        <w:ind w:left="0"/>
        <w:jc w:val="both"/>
      </w:pPr>
      <w:r>
        <w:rPr>
          <w:rFonts w:ascii="Times New Roman"/>
          <w:b w:val="false"/>
          <w:i w:val="false"/>
          <w:color w:val="000000"/>
          <w:sz w:val="28"/>
        </w:rPr>
        <w:t>
      2) книга ведется в службе РХБ защиты воинской части. Она делится на разделы по видам средств РХБ защиты. В разделе отводится одна или несколько страниц для каждого образца средств РХБ защиты;</w:t>
      </w:r>
    </w:p>
    <w:bookmarkEnd w:id="1133"/>
    <w:bookmarkStart w:name="z1149" w:id="1134"/>
    <w:p>
      <w:pPr>
        <w:spacing w:after="0"/>
        <w:ind w:left="0"/>
        <w:jc w:val="both"/>
      </w:pPr>
      <w:r>
        <w:rPr>
          <w:rFonts w:ascii="Times New Roman"/>
          <w:b w:val="false"/>
          <w:i w:val="false"/>
          <w:color w:val="000000"/>
          <w:sz w:val="28"/>
        </w:rPr>
        <w:t>
      3) первоначальные записи в книге производится на основании нарядов, накладных, приемо-сдаточных ведомостей, по которым средств РХБ защите поступили в часть.</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151" w:id="1135"/>
    <w:p>
      <w:pPr>
        <w:spacing w:after="0"/>
        <w:ind w:left="0"/>
        <w:jc w:val="left"/>
      </w:pPr>
      <w:r>
        <w:rPr>
          <w:rFonts w:ascii="Times New Roman"/>
          <w:b/>
          <w:i w:val="false"/>
          <w:color w:val="000000"/>
        </w:rPr>
        <w:t xml:space="preserve"> Стеллажный (штабельный) ярлык</w:t>
      </w:r>
    </w:p>
    <w:bookmarkEnd w:id="1135"/>
    <w:bookmarkStart w:name="z1152" w:id="1136"/>
    <w:p>
      <w:pPr>
        <w:spacing w:after="0"/>
        <w:ind w:left="0"/>
        <w:jc w:val="both"/>
      </w:pPr>
      <w:r>
        <w:rPr>
          <w:rFonts w:ascii="Times New Roman"/>
          <w:b w:val="false"/>
          <w:i w:val="false"/>
          <w:color w:val="000000"/>
          <w:sz w:val="28"/>
        </w:rPr>
        <w:t>
      Склад №__________ Хранилище №__________ Стеллаж (штабель)__________</w:t>
      </w:r>
    </w:p>
    <w:bookmarkEnd w:id="1136"/>
    <w:p>
      <w:pPr>
        <w:spacing w:after="0"/>
        <w:ind w:left="0"/>
        <w:jc w:val="both"/>
      </w:pPr>
      <w:bookmarkStart w:name="z1153" w:id="1137"/>
      <w:r>
        <w:rPr>
          <w:rFonts w:ascii="Times New Roman"/>
          <w:b w:val="false"/>
          <w:i w:val="false"/>
          <w:color w:val="000000"/>
          <w:sz w:val="28"/>
        </w:rPr>
        <w:t>
      ____________________________________________________________________</w:t>
      </w:r>
    </w:p>
    <w:bookmarkEnd w:id="1137"/>
    <w:p>
      <w:pPr>
        <w:spacing w:after="0"/>
        <w:ind w:left="0"/>
        <w:jc w:val="both"/>
      </w:pPr>
      <w:r>
        <w:rPr>
          <w:rFonts w:ascii="Times New Roman"/>
          <w:b w:val="false"/>
          <w:i w:val="false"/>
          <w:color w:val="000000"/>
          <w:sz w:val="28"/>
        </w:rPr>
        <w:t xml:space="preserve">                                         (наименование военного имущества)</w:t>
      </w:r>
    </w:p>
    <w:bookmarkStart w:name="z1154" w:id="1138"/>
    <w:p>
      <w:pPr>
        <w:spacing w:after="0"/>
        <w:ind w:left="0"/>
        <w:jc w:val="both"/>
      </w:pPr>
      <w:r>
        <w:rPr>
          <w:rFonts w:ascii="Times New Roman"/>
          <w:b w:val="false"/>
          <w:i w:val="false"/>
          <w:color w:val="000000"/>
          <w:sz w:val="28"/>
        </w:rPr>
        <w:t>
      Учетная карточка №______________ Код номенклатуры ____________________</w:t>
      </w:r>
    </w:p>
    <w:bookmarkEnd w:id="1138"/>
    <w:bookmarkStart w:name="z1155" w:id="1139"/>
    <w:p>
      <w:pPr>
        <w:spacing w:after="0"/>
        <w:ind w:left="0"/>
        <w:jc w:val="both"/>
      </w:pPr>
      <w:r>
        <w:rPr>
          <w:rFonts w:ascii="Times New Roman"/>
          <w:b w:val="false"/>
          <w:i w:val="false"/>
          <w:color w:val="000000"/>
          <w:sz w:val="28"/>
        </w:rPr>
        <w:t>
      1. Категория (сорт) __________________ 2. Размер _________________________</w:t>
      </w:r>
    </w:p>
    <w:bookmarkEnd w:id="1139"/>
    <w:bookmarkStart w:name="z1156" w:id="1140"/>
    <w:p>
      <w:pPr>
        <w:spacing w:after="0"/>
        <w:ind w:left="0"/>
        <w:jc w:val="both"/>
      </w:pPr>
      <w:r>
        <w:rPr>
          <w:rFonts w:ascii="Times New Roman"/>
          <w:b w:val="false"/>
          <w:i w:val="false"/>
          <w:color w:val="000000"/>
          <w:sz w:val="28"/>
        </w:rPr>
        <w:t>
      3. Завод-изготовитель________________ 4. Дата изготовления _______________</w:t>
      </w:r>
    </w:p>
    <w:bookmarkEnd w:id="1140"/>
    <w:bookmarkStart w:name="z1157" w:id="1141"/>
    <w:p>
      <w:pPr>
        <w:spacing w:after="0"/>
        <w:ind w:left="0"/>
        <w:jc w:val="both"/>
      </w:pPr>
      <w:r>
        <w:rPr>
          <w:rFonts w:ascii="Times New Roman"/>
          <w:b w:val="false"/>
          <w:i w:val="false"/>
          <w:color w:val="000000"/>
          <w:sz w:val="28"/>
        </w:rPr>
        <w:t>
      5. Партия № ________________________ 6. Мест (штук) ____________________</w:t>
      </w:r>
    </w:p>
    <w:bookmarkEnd w:id="1141"/>
    <w:bookmarkStart w:name="z1158" w:id="1142"/>
    <w:p>
      <w:pPr>
        <w:spacing w:after="0"/>
        <w:ind w:left="0"/>
        <w:jc w:val="both"/>
      </w:pPr>
      <w:r>
        <w:rPr>
          <w:rFonts w:ascii="Times New Roman"/>
          <w:b w:val="false"/>
          <w:i w:val="false"/>
          <w:color w:val="000000"/>
          <w:sz w:val="28"/>
        </w:rPr>
        <w:t>
      7. Время поступления на склад _________________________________________</w:t>
      </w:r>
    </w:p>
    <w:bookmarkEnd w:id="1142"/>
    <w:bookmarkStart w:name="z1159" w:id="1143"/>
    <w:p>
      <w:pPr>
        <w:spacing w:after="0"/>
        <w:ind w:left="0"/>
        <w:jc w:val="both"/>
      </w:pPr>
      <w:r>
        <w:rPr>
          <w:rFonts w:ascii="Times New Roman"/>
          <w:b w:val="false"/>
          <w:i w:val="false"/>
          <w:color w:val="000000"/>
          <w:sz w:val="28"/>
        </w:rPr>
        <w:t>
      8. Гарантийный срок хранения __________________________________________</w:t>
      </w:r>
    </w:p>
    <w:bookmarkEnd w:id="1143"/>
    <w:bookmarkStart w:name="z1160" w:id="1144"/>
    <w:p>
      <w:pPr>
        <w:spacing w:after="0"/>
        <w:ind w:left="0"/>
        <w:jc w:val="both"/>
      </w:pPr>
      <w:r>
        <w:rPr>
          <w:rFonts w:ascii="Times New Roman"/>
          <w:b w:val="false"/>
          <w:i w:val="false"/>
          <w:color w:val="000000"/>
          <w:sz w:val="28"/>
        </w:rPr>
        <w:t>
      9. Срок очередной переконсервации (испытания, анализа) __________________</w:t>
      </w:r>
    </w:p>
    <w:bookmarkEnd w:id="1144"/>
    <w:bookmarkStart w:name="z1161" w:id="1145"/>
    <w:p>
      <w:pPr>
        <w:spacing w:after="0"/>
        <w:ind w:left="0"/>
        <w:jc w:val="both"/>
      </w:pPr>
      <w:r>
        <w:rPr>
          <w:rFonts w:ascii="Times New Roman"/>
          <w:b w:val="false"/>
          <w:i w:val="false"/>
          <w:color w:val="000000"/>
          <w:sz w:val="28"/>
        </w:rPr>
        <w:t>
      10. Места хранения изделий, входящих в комплект:</w:t>
      </w:r>
    </w:p>
    <w:bookmarkEnd w:id="1145"/>
    <w:bookmarkStart w:name="z1162" w:id="1146"/>
    <w:p>
      <w:pPr>
        <w:spacing w:after="0"/>
        <w:ind w:left="0"/>
        <w:jc w:val="both"/>
      </w:pPr>
      <w:r>
        <w:rPr>
          <w:rFonts w:ascii="Times New Roman"/>
          <w:b w:val="false"/>
          <w:i w:val="false"/>
          <w:color w:val="000000"/>
          <w:sz w:val="28"/>
        </w:rPr>
        <w:t>
      Хранилище №__________№__________№__________№__________</w:t>
      </w:r>
    </w:p>
    <w:bookmarkEnd w:id="1146"/>
    <w:bookmarkStart w:name="z1163" w:id="1147"/>
    <w:p>
      <w:pPr>
        <w:spacing w:after="0"/>
        <w:ind w:left="0"/>
        <w:jc w:val="both"/>
      </w:pPr>
      <w:r>
        <w:rPr>
          <w:rFonts w:ascii="Times New Roman"/>
          <w:b w:val="false"/>
          <w:i w:val="false"/>
          <w:color w:val="000000"/>
          <w:sz w:val="28"/>
        </w:rPr>
        <w:t>
      Стеллаж №__________№__________№__________№__________</w:t>
      </w:r>
    </w:p>
    <w:bookmarkEnd w:id="1147"/>
    <w:p>
      <w:pPr>
        <w:spacing w:after="0"/>
        <w:ind w:left="0"/>
        <w:jc w:val="both"/>
      </w:pPr>
      <w:bookmarkStart w:name="z1164" w:id="1148"/>
      <w:r>
        <w:rPr>
          <w:rFonts w:ascii="Times New Roman"/>
          <w:b w:val="false"/>
          <w:i w:val="false"/>
          <w:color w:val="000000"/>
          <w:sz w:val="28"/>
        </w:rPr>
        <w:t>
      ____________________________________________________________________</w:t>
      </w:r>
    </w:p>
    <w:bookmarkEnd w:id="1148"/>
    <w:p>
      <w:pPr>
        <w:spacing w:after="0"/>
        <w:ind w:left="0"/>
        <w:jc w:val="both"/>
      </w:pPr>
      <w:r>
        <w:rPr>
          <w:rFonts w:ascii="Times New Roman"/>
          <w:b w:val="false"/>
          <w:i w:val="false"/>
          <w:color w:val="000000"/>
          <w:sz w:val="28"/>
        </w:rPr>
        <w:t xml:space="preserve">   (должность, воинское звание, подпись, фамилия начальника службы   РХБ защиты)</w:t>
      </w:r>
    </w:p>
    <w:p>
      <w:pPr>
        <w:spacing w:after="0"/>
        <w:ind w:left="0"/>
        <w:jc w:val="both"/>
      </w:pPr>
      <w:bookmarkStart w:name="z1165" w:id="1149"/>
      <w:r>
        <w:rPr>
          <w:rFonts w:ascii="Times New Roman"/>
          <w:b w:val="false"/>
          <w:i w:val="false"/>
          <w:color w:val="000000"/>
          <w:sz w:val="28"/>
        </w:rPr>
        <w:t>
      ____________________________________________________________________</w:t>
      </w:r>
    </w:p>
    <w:bookmarkEnd w:id="1149"/>
    <w:p>
      <w:pPr>
        <w:spacing w:after="0"/>
        <w:ind w:left="0"/>
        <w:jc w:val="both"/>
      </w:pPr>
      <w:r>
        <w:rPr>
          <w:rFonts w:ascii="Times New Roman"/>
          <w:b w:val="false"/>
          <w:i w:val="false"/>
          <w:color w:val="000000"/>
          <w:sz w:val="28"/>
        </w:rPr>
        <w:t xml:space="preserve">                       (должность, воинское звание, подпись, фамилия начальника склада)</w:t>
      </w:r>
    </w:p>
    <w:bookmarkStart w:name="z1166" w:id="1150"/>
    <w:p>
      <w:pPr>
        <w:spacing w:after="0"/>
        <w:ind w:left="0"/>
        <w:jc w:val="both"/>
      </w:pPr>
      <w:r>
        <w:rPr>
          <w:rFonts w:ascii="Times New Roman"/>
          <w:b w:val="false"/>
          <w:i w:val="false"/>
          <w:color w:val="000000"/>
          <w:sz w:val="28"/>
        </w:rPr>
        <w:t>
      "____"____________20__г.</w:t>
      </w:r>
    </w:p>
    <w:bookmarkEnd w:id="1150"/>
    <w:bookmarkStart w:name="z1167" w:id="1151"/>
    <w:p>
      <w:pPr>
        <w:spacing w:after="0"/>
        <w:ind w:left="0"/>
        <w:jc w:val="left"/>
      </w:pPr>
      <w:r>
        <w:rPr>
          <w:rFonts w:ascii="Times New Roman"/>
          <w:b/>
          <w:i w:val="false"/>
          <w:color w:val="000000"/>
        </w:rPr>
        <w:t xml:space="preserve"> Сроки очередных осмотров, инвентаризации, испытаний и отметки об их проведении</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очередного осмотра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осмотра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 прибора, подлежащего осмотру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осмотр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1152"/>
    <w:p>
      <w:pPr>
        <w:spacing w:after="0"/>
        <w:ind w:left="0"/>
        <w:jc w:val="both"/>
      </w:pPr>
      <w:r>
        <w:rPr>
          <w:rFonts w:ascii="Times New Roman"/>
          <w:b w:val="false"/>
          <w:i w:val="false"/>
          <w:color w:val="000000"/>
          <w:sz w:val="28"/>
        </w:rPr>
        <w:t>
      Примечание:</w:t>
      </w:r>
    </w:p>
    <w:bookmarkEnd w:id="1152"/>
    <w:bookmarkStart w:name="z1169" w:id="1153"/>
    <w:p>
      <w:pPr>
        <w:spacing w:after="0"/>
        <w:ind w:left="0"/>
        <w:jc w:val="both"/>
      </w:pPr>
      <w:r>
        <w:rPr>
          <w:rFonts w:ascii="Times New Roman"/>
          <w:b w:val="false"/>
          <w:i w:val="false"/>
          <w:color w:val="000000"/>
          <w:sz w:val="28"/>
        </w:rPr>
        <w:t>
      1) ярлык вывешивается на стеллажах, штабелях, шкафах и других местах хранения на каждую номенклатуру средств РХБ защиты;</w:t>
      </w:r>
    </w:p>
    <w:bookmarkEnd w:id="1153"/>
    <w:bookmarkStart w:name="z1170" w:id="1154"/>
    <w:p>
      <w:pPr>
        <w:spacing w:after="0"/>
        <w:ind w:left="0"/>
        <w:jc w:val="both"/>
      </w:pPr>
      <w:r>
        <w:rPr>
          <w:rFonts w:ascii="Times New Roman"/>
          <w:b w:val="false"/>
          <w:i w:val="false"/>
          <w:color w:val="000000"/>
          <w:sz w:val="28"/>
        </w:rPr>
        <w:t>
      2) запись в ярлыках производится начальником склада;</w:t>
      </w:r>
    </w:p>
    <w:bookmarkEnd w:id="1154"/>
    <w:bookmarkStart w:name="z1171" w:id="1155"/>
    <w:p>
      <w:pPr>
        <w:spacing w:after="0"/>
        <w:ind w:left="0"/>
        <w:jc w:val="both"/>
      </w:pPr>
      <w:r>
        <w:rPr>
          <w:rFonts w:ascii="Times New Roman"/>
          <w:b w:val="false"/>
          <w:i w:val="false"/>
          <w:color w:val="000000"/>
          <w:sz w:val="28"/>
        </w:rPr>
        <w:t>
      3) размер ярлыка: высота – 210 мм, ширина – 150 мм.</w:t>
      </w:r>
    </w:p>
    <w:bookmarkEnd w:id="1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173" w:id="1156"/>
    <w:p>
      <w:pPr>
        <w:spacing w:after="0"/>
        <w:ind w:left="0"/>
        <w:jc w:val="left"/>
      </w:pPr>
      <w:r>
        <w:rPr>
          <w:rFonts w:ascii="Times New Roman"/>
          <w:b/>
          <w:i w:val="false"/>
          <w:color w:val="000000"/>
        </w:rPr>
        <w:t xml:space="preserve"> ______________________________________________ </w:t>
      </w:r>
      <w:r>
        <w:br/>
      </w:r>
      <w:r>
        <w:rPr>
          <w:rFonts w:ascii="Times New Roman"/>
          <w:b/>
          <w:i w:val="false"/>
          <w:color w:val="000000"/>
        </w:rPr>
        <w:t>воинская часть</w:t>
      </w:r>
    </w:p>
    <w:bookmarkEnd w:id="1156"/>
    <w:bookmarkStart w:name="z1174" w:id="1157"/>
    <w:p>
      <w:pPr>
        <w:spacing w:after="0"/>
        <w:ind w:left="0"/>
        <w:jc w:val="left"/>
      </w:pPr>
      <w:r>
        <w:rPr>
          <w:rFonts w:ascii="Times New Roman"/>
          <w:b/>
          <w:i w:val="false"/>
          <w:color w:val="000000"/>
        </w:rPr>
        <w:t xml:space="preserve"> Упаковочный лист</w:t>
      </w:r>
    </w:p>
    <w:bookmarkEnd w:id="1157"/>
    <w:bookmarkStart w:name="z1175" w:id="1158"/>
    <w:p>
      <w:pPr>
        <w:spacing w:after="0"/>
        <w:ind w:left="0"/>
        <w:jc w:val="both"/>
      </w:pPr>
      <w:r>
        <w:rPr>
          <w:rFonts w:ascii="Times New Roman"/>
          <w:b w:val="false"/>
          <w:i w:val="false"/>
          <w:color w:val="000000"/>
          <w:sz w:val="28"/>
        </w:rPr>
        <w:t>
      К месту № _____________ по накладной № ______________________________</w:t>
      </w:r>
    </w:p>
    <w:bookmarkEnd w:id="1158"/>
    <w:bookmarkStart w:name="z1176" w:id="1159"/>
    <w:p>
      <w:pPr>
        <w:spacing w:after="0"/>
        <w:ind w:left="0"/>
        <w:jc w:val="both"/>
      </w:pPr>
      <w:r>
        <w:rPr>
          <w:rFonts w:ascii="Times New Roman"/>
          <w:b w:val="false"/>
          <w:i w:val="false"/>
          <w:color w:val="000000"/>
          <w:sz w:val="28"/>
        </w:rPr>
        <w:t>
      Род упаковки _______________________________________________________</w:t>
      </w:r>
    </w:p>
    <w:bookmarkEnd w:id="1159"/>
    <w:bookmarkStart w:name="z1177" w:id="1160"/>
    <w:p>
      <w:pPr>
        <w:spacing w:after="0"/>
        <w:ind w:left="0"/>
        <w:jc w:val="both"/>
      </w:pPr>
      <w:r>
        <w:rPr>
          <w:rFonts w:ascii="Times New Roman"/>
          <w:b w:val="false"/>
          <w:i w:val="false"/>
          <w:color w:val="000000"/>
          <w:sz w:val="28"/>
        </w:rPr>
        <w:t>
      Масса ______________________________________________________________</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8" w:id="1161"/>
      <w:r>
        <w:rPr>
          <w:rFonts w:ascii="Times New Roman"/>
          <w:b w:val="false"/>
          <w:i w:val="false"/>
          <w:color w:val="000000"/>
          <w:sz w:val="28"/>
        </w:rPr>
        <w:t xml:space="preserve">
      Упаковал ________________________________________________________________  </w:t>
      </w:r>
    </w:p>
    <w:bookmarkEnd w:id="1161"/>
    <w:p>
      <w:pPr>
        <w:spacing w:after="0"/>
        <w:ind w:left="0"/>
        <w:jc w:val="both"/>
      </w:pPr>
      <w:r>
        <w:rPr>
          <w:rFonts w:ascii="Times New Roman"/>
          <w:b w:val="false"/>
          <w:i w:val="false"/>
          <w:color w:val="000000"/>
          <w:sz w:val="28"/>
        </w:rPr>
        <w:t xml:space="preserve">                                            (должность, воинское звание, подпись, фамилия)</w:t>
      </w:r>
    </w:p>
    <w:p>
      <w:pPr>
        <w:spacing w:after="0"/>
        <w:ind w:left="0"/>
        <w:jc w:val="both"/>
      </w:pPr>
      <w:bookmarkStart w:name="z1179" w:id="1162"/>
      <w:r>
        <w:rPr>
          <w:rFonts w:ascii="Times New Roman"/>
          <w:b w:val="false"/>
          <w:i w:val="false"/>
          <w:color w:val="000000"/>
          <w:sz w:val="28"/>
        </w:rPr>
        <w:t xml:space="preserve">
      Упаковку проверил _______________________________________________________  </w:t>
      </w:r>
    </w:p>
    <w:bookmarkEnd w:id="1162"/>
    <w:p>
      <w:pPr>
        <w:spacing w:after="0"/>
        <w:ind w:left="0"/>
        <w:jc w:val="both"/>
      </w:pPr>
      <w:r>
        <w:rPr>
          <w:rFonts w:ascii="Times New Roman"/>
          <w:b w:val="false"/>
          <w:i w:val="false"/>
          <w:color w:val="000000"/>
          <w:sz w:val="28"/>
        </w:rPr>
        <w:t xml:space="preserve">                                         (должность, воинское звание, подпись, фамилия)</w:t>
      </w:r>
    </w:p>
    <w:bookmarkStart w:name="z1180" w:id="1163"/>
    <w:p>
      <w:pPr>
        <w:spacing w:after="0"/>
        <w:ind w:left="0"/>
        <w:jc w:val="both"/>
      </w:pPr>
      <w:r>
        <w:rPr>
          <w:rFonts w:ascii="Times New Roman"/>
          <w:b w:val="false"/>
          <w:i w:val="false"/>
          <w:color w:val="000000"/>
          <w:sz w:val="28"/>
        </w:rPr>
        <w:t>
      "___"_____________20__года</w:t>
      </w:r>
    </w:p>
    <w:bookmarkEnd w:id="1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182" w:id="1164"/>
    <w:p>
      <w:pPr>
        <w:spacing w:after="0"/>
        <w:ind w:left="0"/>
        <w:jc w:val="left"/>
      </w:pPr>
      <w:r>
        <w:rPr>
          <w:rFonts w:ascii="Times New Roman"/>
          <w:b/>
          <w:i w:val="false"/>
          <w:color w:val="000000"/>
        </w:rPr>
        <w:t xml:space="preserve"> Сопроводительный лист № ______</w:t>
      </w:r>
    </w:p>
    <w:bookmarkEnd w:id="1164"/>
    <w:p>
      <w:pPr>
        <w:spacing w:after="0"/>
        <w:ind w:left="0"/>
        <w:jc w:val="both"/>
      </w:pPr>
      <w:bookmarkStart w:name="z1183" w:id="1165"/>
      <w:r>
        <w:rPr>
          <w:rFonts w:ascii="Times New Roman"/>
          <w:b w:val="false"/>
          <w:i w:val="false"/>
          <w:color w:val="000000"/>
          <w:sz w:val="28"/>
        </w:rPr>
        <w:t xml:space="preserve">
      На перевозку ________________________________________________________  </w:t>
      </w:r>
    </w:p>
    <w:bookmarkEnd w:id="1165"/>
    <w:p>
      <w:pPr>
        <w:spacing w:after="0"/>
        <w:ind w:left="0"/>
        <w:jc w:val="both"/>
      </w:pPr>
      <w:r>
        <w:rPr>
          <w:rFonts w:ascii="Times New Roman"/>
          <w:b w:val="false"/>
          <w:i w:val="false"/>
          <w:color w:val="000000"/>
          <w:sz w:val="28"/>
        </w:rPr>
        <w:t xml:space="preserve">                                                         (вид военного имущества)</w:t>
      </w:r>
    </w:p>
    <w:p>
      <w:pPr>
        <w:spacing w:after="0"/>
        <w:ind w:left="0"/>
        <w:jc w:val="both"/>
      </w:pPr>
      <w:bookmarkStart w:name="z1184" w:id="1166"/>
      <w:r>
        <w:rPr>
          <w:rFonts w:ascii="Times New Roman"/>
          <w:b w:val="false"/>
          <w:i w:val="false"/>
          <w:color w:val="000000"/>
          <w:sz w:val="28"/>
        </w:rPr>
        <w:t xml:space="preserve">
      Отправитель ________________________________________________________  </w:t>
      </w:r>
    </w:p>
    <w:bookmarkEnd w:id="1166"/>
    <w:p>
      <w:pPr>
        <w:spacing w:after="0"/>
        <w:ind w:left="0"/>
        <w:jc w:val="both"/>
      </w:pPr>
      <w:r>
        <w:rPr>
          <w:rFonts w:ascii="Times New Roman"/>
          <w:b w:val="false"/>
          <w:i w:val="false"/>
          <w:color w:val="000000"/>
          <w:sz w:val="28"/>
        </w:rPr>
        <w:t xml:space="preserve">                                                             (воинская часть, склад)</w:t>
      </w:r>
    </w:p>
    <w:p>
      <w:pPr>
        <w:spacing w:after="0"/>
        <w:ind w:left="0"/>
        <w:jc w:val="both"/>
      </w:pPr>
      <w:bookmarkStart w:name="z1185" w:id="1167"/>
      <w:r>
        <w:rPr>
          <w:rFonts w:ascii="Times New Roman"/>
          <w:b w:val="false"/>
          <w:i w:val="false"/>
          <w:color w:val="000000"/>
          <w:sz w:val="28"/>
        </w:rPr>
        <w:t xml:space="preserve">
      Получатель__________________________________________________________  </w:t>
      </w:r>
    </w:p>
    <w:bookmarkEnd w:id="1167"/>
    <w:p>
      <w:pPr>
        <w:spacing w:after="0"/>
        <w:ind w:left="0"/>
        <w:jc w:val="both"/>
      </w:pPr>
      <w:r>
        <w:rPr>
          <w:rFonts w:ascii="Times New Roman"/>
          <w:b w:val="false"/>
          <w:i w:val="false"/>
          <w:color w:val="000000"/>
          <w:sz w:val="28"/>
        </w:rPr>
        <w:t xml:space="preserve">                                                             (воинская часть, склад)</w:t>
      </w:r>
    </w:p>
    <w:bookmarkStart w:name="z1186" w:id="1168"/>
    <w:p>
      <w:pPr>
        <w:spacing w:after="0"/>
        <w:ind w:left="0"/>
        <w:jc w:val="both"/>
      </w:pPr>
      <w:r>
        <w:rPr>
          <w:rFonts w:ascii="Times New Roman"/>
          <w:b w:val="false"/>
          <w:i w:val="false"/>
          <w:color w:val="000000"/>
          <w:sz w:val="28"/>
        </w:rPr>
        <w:t xml:space="preserve">
      Вид и номер транспортного средства_____________________________________ </w:t>
      </w:r>
    </w:p>
    <w:bookmarkEnd w:id="1168"/>
    <w:p>
      <w:pPr>
        <w:spacing w:after="0"/>
        <w:ind w:left="0"/>
        <w:jc w:val="both"/>
      </w:pPr>
      <w:bookmarkStart w:name="z1187" w:id="1169"/>
      <w:r>
        <w:rPr>
          <w:rFonts w:ascii="Times New Roman"/>
          <w:b w:val="false"/>
          <w:i w:val="false"/>
          <w:color w:val="000000"/>
          <w:sz w:val="28"/>
        </w:rPr>
        <w:t xml:space="preserve">
      Ответственный за сопровождение_______________________________________  </w:t>
      </w:r>
    </w:p>
    <w:bookmarkEnd w:id="1169"/>
    <w:p>
      <w:pPr>
        <w:spacing w:after="0"/>
        <w:ind w:left="0"/>
        <w:jc w:val="both"/>
      </w:pPr>
      <w:r>
        <w:rPr>
          <w:rFonts w:ascii="Times New Roman"/>
          <w:b w:val="false"/>
          <w:i w:val="false"/>
          <w:color w:val="000000"/>
          <w:sz w:val="28"/>
        </w:rPr>
        <w:t xml:space="preserve">                                                                     (воинское звание, фамилия, инициалы)</w:t>
      </w:r>
    </w:p>
    <w:bookmarkStart w:name="z1188" w:id="1170"/>
    <w:p>
      <w:pPr>
        <w:spacing w:after="0"/>
        <w:ind w:left="0"/>
        <w:jc w:val="both"/>
      </w:pPr>
      <w:r>
        <w:rPr>
          <w:rFonts w:ascii="Times New Roman"/>
          <w:b w:val="false"/>
          <w:i w:val="false"/>
          <w:color w:val="000000"/>
          <w:sz w:val="28"/>
        </w:rPr>
        <w:t xml:space="preserve">
      Время отправления ___ч___мин "___"___________20__г </w:t>
      </w:r>
    </w:p>
    <w:bookmarkEnd w:id="1170"/>
    <w:bookmarkStart w:name="z1189" w:id="1171"/>
    <w:p>
      <w:pPr>
        <w:spacing w:after="0"/>
        <w:ind w:left="0"/>
        <w:jc w:val="both"/>
      </w:pPr>
      <w:r>
        <w:rPr>
          <w:rFonts w:ascii="Times New Roman"/>
          <w:b w:val="false"/>
          <w:i w:val="false"/>
          <w:color w:val="000000"/>
          <w:sz w:val="28"/>
        </w:rPr>
        <w:t>
      Время доставки ___ч___мин "___"___________20__г</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средств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тары или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наряда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сдачи (доставки)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0" w:id="1172"/>
      <w:r>
        <w:rPr>
          <w:rFonts w:ascii="Times New Roman"/>
          <w:b w:val="false"/>
          <w:i w:val="false"/>
          <w:color w:val="000000"/>
          <w:sz w:val="28"/>
        </w:rPr>
        <w:t>
      Отправитель _____________________________________________________________</w:t>
      </w:r>
    </w:p>
    <w:bookmarkEnd w:id="1172"/>
    <w:p>
      <w:pPr>
        <w:spacing w:after="0"/>
        <w:ind w:left="0"/>
        <w:jc w:val="both"/>
      </w:pPr>
      <w:r>
        <w:rPr>
          <w:rFonts w:ascii="Times New Roman"/>
          <w:b w:val="false"/>
          <w:i w:val="false"/>
          <w:color w:val="000000"/>
          <w:sz w:val="28"/>
        </w:rPr>
        <w:t xml:space="preserve">                                                             (воинское звание, фамилия, инициалы)</w:t>
      </w:r>
    </w:p>
    <w:p>
      <w:pPr>
        <w:spacing w:after="0"/>
        <w:ind w:left="0"/>
        <w:jc w:val="both"/>
      </w:pPr>
      <w:bookmarkStart w:name="z1191" w:id="1173"/>
      <w:r>
        <w:rPr>
          <w:rFonts w:ascii="Times New Roman"/>
          <w:b w:val="false"/>
          <w:i w:val="false"/>
          <w:color w:val="000000"/>
          <w:sz w:val="28"/>
        </w:rPr>
        <w:t>
      Командир (водитель, сопровождающий) ____________________</w:t>
      </w:r>
    </w:p>
    <w:bookmarkEnd w:id="1173"/>
    <w:p>
      <w:pPr>
        <w:spacing w:after="0"/>
        <w:ind w:left="0"/>
        <w:jc w:val="both"/>
      </w:pPr>
      <w:r>
        <w:rPr>
          <w:rFonts w:ascii="Times New Roman"/>
          <w:b w:val="false"/>
          <w:i w:val="false"/>
          <w:color w:val="000000"/>
          <w:sz w:val="28"/>
        </w:rPr>
        <w:t xml:space="preserve">                                                                                                (подпись)</w:t>
      </w:r>
    </w:p>
    <w:bookmarkStart w:name="z1192" w:id="1174"/>
    <w:p>
      <w:pPr>
        <w:spacing w:after="0"/>
        <w:ind w:left="0"/>
        <w:jc w:val="both"/>
      </w:pPr>
      <w:r>
        <w:rPr>
          <w:rFonts w:ascii="Times New Roman"/>
          <w:b w:val="false"/>
          <w:i w:val="false"/>
          <w:color w:val="000000"/>
          <w:sz w:val="28"/>
        </w:rPr>
        <w:t>
      М.П.</w:t>
      </w:r>
    </w:p>
    <w:bookmarkEnd w:id="1174"/>
    <w:bookmarkStart w:name="z1193" w:id="1175"/>
    <w:p>
      <w:pPr>
        <w:spacing w:after="0"/>
        <w:ind w:left="0"/>
        <w:jc w:val="both"/>
      </w:pPr>
      <w:r>
        <w:rPr>
          <w:rFonts w:ascii="Times New Roman"/>
          <w:b w:val="false"/>
          <w:i w:val="false"/>
          <w:color w:val="000000"/>
          <w:sz w:val="28"/>
        </w:rPr>
        <w:t xml:space="preserve">
      Указанные в сопроводительном листе материальные средства получил полностью (при недостаче указать, в чем она выражается) </w:t>
      </w:r>
    </w:p>
    <w:bookmarkEnd w:id="1175"/>
    <w:bookmarkStart w:name="z1194" w:id="1176"/>
    <w:p>
      <w:pPr>
        <w:spacing w:after="0"/>
        <w:ind w:left="0"/>
        <w:jc w:val="both"/>
      </w:pPr>
      <w:r>
        <w:rPr>
          <w:rFonts w:ascii="Times New Roman"/>
          <w:b w:val="false"/>
          <w:i w:val="false"/>
          <w:color w:val="000000"/>
          <w:sz w:val="28"/>
        </w:rPr>
        <w:t>
      ________________________________________________________________________</w:t>
      </w:r>
    </w:p>
    <w:bookmarkEnd w:id="1176"/>
    <w:p>
      <w:pPr>
        <w:spacing w:after="0"/>
        <w:ind w:left="0"/>
        <w:jc w:val="both"/>
      </w:pPr>
      <w:bookmarkStart w:name="z1195" w:id="1177"/>
      <w:r>
        <w:rPr>
          <w:rFonts w:ascii="Times New Roman"/>
          <w:b w:val="false"/>
          <w:i w:val="false"/>
          <w:color w:val="000000"/>
          <w:sz w:val="28"/>
        </w:rPr>
        <w:t>
      Получатель ______________________________________________________________</w:t>
      </w:r>
    </w:p>
    <w:bookmarkEnd w:id="1177"/>
    <w:p>
      <w:pPr>
        <w:spacing w:after="0"/>
        <w:ind w:left="0"/>
        <w:jc w:val="both"/>
      </w:pPr>
      <w:r>
        <w:rPr>
          <w:rFonts w:ascii="Times New Roman"/>
          <w:b w:val="false"/>
          <w:i w:val="false"/>
          <w:color w:val="000000"/>
          <w:sz w:val="28"/>
        </w:rPr>
        <w:t xml:space="preserve">                                                       (воинское звание, фамилия, инициалы)</w:t>
      </w:r>
    </w:p>
    <w:bookmarkStart w:name="z1196" w:id="1178"/>
    <w:p>
      <w:pPr>
        <w:spacing w:after="0"/>
        <w:ind w:left="0"/>
        <w:jc w:val="both"/>
      </w:pPr>
      <w:r>
        <w:rPr>
          <w:rFonts w:ascii="Times New Roman"/>
          <w:b w:val="false"/>
          <w:i w:val="false"/>
          <w:color w:val="000000"/>
          <w:sz w:val="28"/>
        </w:rPr>
        <w:t>
      М.П.</w:t>
      </w:r>
    </w:p>
    <w:bookmarkEnd w:id="1178"/>
    <w:bookmarkStart w:name="z1197" w:id="1179"/>
    <w:p>
      <w:pPr>
        <w:spacing w:after="0"/>
        <w:ind w:left="0"/>
        <w:jc w:val="both"/>
      </w:pPr>
      <w:r>
        <w:rPr>
          <w:rFonts w:ascii="Times New Roman"/>
          <w:b w:val="false"/>
          <w:i w:val="false"/>
          <w:color w:val="000000"/>
          <w:sz w:val="28"/>
        </w:rPr>
        <w:t>
      "___"_____________20__г</w:t>
      </w:r>
    </w:p>
    <w:bookmarkEnd w:id="1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 частях</w:t>
            </w:r>
            <w:r>
              <w:br/>
            </w:r>
            <w:r>
              <w:rPr>
                <w:rFonts w:ascii="Times New Roman"/>
                <w:b w:val="false"/>
                <w:i w:val="false"/>
                <w:color w:val="000000"/>
                <w:sz w:val="20"/>
              </w:rPr>
              <w:t>гражданской обороны</w:t>
            </w:r>
            <w:r>
              <w:br/>
            </w:r>
            <w:r>
              <w:rPr>
                <w:rFonts w:ascii="Times New Roman"/>
                <w:b w:val="false"/>
                <w:i w:val="false"/>
                <w:color w:val="000000"/>
                <w:sz w:val="20"/>
              </w:rPr>
              <w:t>Начальник службы РХБ защиты</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фамилия, инициалы)</w:t>
            </w:r>
            <w:r>
              <w:br/>
            </w:r>
            <w:r>
              <w:rPr>
                <w:rFonts w:ascii="Times New Roman"/>
                <w:b w:val="false"/>
                <w:i w:val="false"/>
                <w:color w:val="000000"/>
                <w:sz w:val="20"/>
              </w:rPr>
              <w:t>"__" ___________________ 20__ г.</w:t>
            </w:r>
            <w:r>
              <w:br/>
            </w:r>
            <w:r>
              <w:rPr>
                <w:rFonts w:ascii="Times New Roman"/>
                <w:b w:val="false"/>
                <w:i w:val="false"/>
                <w:color w:val="000000"/>
                <w:sz w:val="20"/>
              </w:rPr>
              <w:t>М.П.</w:t>
            </w:r>
          </w:p>
        </w:tc>
      </w:tr>
    </w:tbl>
    <w:bookmarkStart w:name="z1199" w:id="1180"/>
    <w:p>
      <w:pPr>
        <w:spacing w:after="0"/>
        <w:ind w:left="0"/>
        <w:jc w:val="left"/>
      </w:pPr>
      <w:r>
        <w:rPr>
          <w:rFonts w:ascii="Times New Roman"/>
          <w:b/>
          <w:i w:val="false"/>
          <w:color w:val="000000"/>
        </w:rPr>
        <w:t xml:space="preserve"> ____________________________________________________________________ </w:t>
      </w:r>
      <w:r>
        <w:br/>
      </w:r>
      <w:r>
        <w:rPr>
          <w:rFonts w:ascii="Times New Roman"/>
          <w:b/>
          <w:i w:val="false"/>
          <w:color w:val="000000"/>
        </w:rPr>
        <w:t>(наименование склада части)</w:t>
      </w:r>
    </w:p>
    <w:bookmarkEnd w:id="1180"/>
    <w:bookmarkStart w:name="z1200" w:id="1181"/>
    <w:p>
      <w:pPr>
        <w:spacing w:after="0"/>
        <w:ind w:left="0"/>
        <w:jc w:val="left"/>
      </w:pPr>
      <w:r>
        <w:rPr>
          <w:rFonts w:ascii="Times New Roman"/>
          <w:b/>
          <w:i w:val="false"/>
          <w:color w:val="000000"/>
        </w:rPr>
        <w:t xml:space="preserve"> КАРТОЧКА учета средств РХБ защиты №__ </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предмета)</w:t>
      </w:r>
    </w:p>
    <w:bookmarkEnd w:id="1181"/>
    <w:bookmarkStart w:name="z1201" w:id="1182"/>
    <w:p>
      <w:pPr>
        <w:spacing w:after="0"/>
        <w:ind w:left="0"/>
        <w:jc w:val="both"/>
      </w:pPr>
      <w:r>
        <w:rPr>
          <w:rFonts w:ascii="Times New Roman"/>
          <w:b w:val="false"/>
          <w:i w:val="false"/>
          <w:color w:val="000000"/>
          <w:sz w:val="28"/>
        </w:rPr>
        <w:t>
      Номенклатурный № ______________________ Или деталь № ___________________________ Единица учета ______________</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 кому выдано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сверке (подпись лица, производившего сверку)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остаток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категории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категории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категории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категории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2" w:id="1183"/>
    <w:p>
      <w:pPr>
        <w:spacing w:after="0"/>
        <w:ind w:left="0"/>
        <w:jc w:val="both"/>
      </w:pPr>
      <w:r>
        <w:rPr>
          <w:rFonts w:ascii="Times New Roman"/>
          <w:b w:val="false"/>
          <w:i w:val="false"/>
          <w:color w:val="000000"/>
          <w:sz w:val="28"/>
        </w:rPr>
        <w:t>
      Примечание:</w:t>
      </w:r>
    </w:p>
    <w:bookmarkEnd w:id="1183"/>
    <w:bookmarkStart w:name="z1203" w:id="1184"/>
    <w:p>
      <w:pPr>
        <w:spacing w:after="0"/>
        <w:ind w:left="0"/>
        <w:jc w:val="both"/>
      </w:pPr>
      <w:r>
        <w:rPr>
          <w:rFonts w:ascii="Times New Roman"/>
          <w:b w:val="false"/>
          <w:i w:val="false"/>
          <w:color w:val="000000"/>
          <w:sz w:val="28"/>
        </w:rPr>
        <w:t>
      1) карточка предназначена для учета наличия и движения средств РХБ защиты на складе воинской части. Первоначальные записи в карточке производится делопроизводителем (старшим писарем, исполнителем) службы вооружения с ранее ведущейся карточки после сверки с учетом службы РХБ защиты воинской части. На вновь поступающую номенклатуру материальных средств карточки заводятся на основании приходных документов;</w:t>
      </w:r>
    </w:p>
    <w:bookmarkEnd w:id="1184"/>
    <w:bookmarkStart w:name="z1204" w:id="1185"/>
    <w:p>
      <w:pPr>
        <w:spacing w:after="0"/>
        <w:ind w:left="0"/>
        <w:jc w:val="both"/>
      </w:pPr>
      <w:r>
        <w:rPr>
          <w:rFonts w:ascii="Times New Roman"/>
          <w:b w:val="false"/>
          <w:i w:val="false"/>
          <w:color w:val="000000"/>
          <w:sz w:val="28"/>
        </w:rPr>
        <w:t>
      2) карточка подписывается начальником службы РХБ защиты воинской части, присваивается порядковый номер по журналу регистрации учетных документов;</w:t>
      </w:r>
    </w:p>
    <w:bookmarkEnd w:id="1185"/>
    <w:bookmarkStart w:name="z1205" w:id="1186"/>
    <w:p>
      <w:pPr>
        <w:spacing w:after="0"/>
        <w:ind w:left="0"/>
        <w:jc w:val="both"/>
      </w:pPr>
      <w:r>
        <w:rPr>
          <w:rFonts w:ascii="Times New Roman"/>
          <w:b w:val="false"/>
          <w:i w:val="false"/>
          <w:color w:val="000000"/>
          <w:sz w:val="28"/>
        </w:rPr>
        <w:t>
      3) в случаях, когда на карточке ведется учет запасных частей и приспособлений, вместо номенклатурного номера указывается номер детали или сборки.</w:t>
      </w:r>
    </w:p>
    <w:bookmarkEnd w:id="1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_______________________</w:t>
            </w:r>
            <w:r>
              <w:br/>
            </w:r>
            <w:r>
              <w:rPr>
                <w:rFonts w:ascii="Times New Roman"/>
                <w:b w:val="false"/>
                <w:i w:val="false"/>
                <w:color w:val="000000"/>
                <w:sz w:val="20"/>
              </w:rPr>
              <w:t>(воинское звание, подпись, фамилия)</w:t>
            </w:r>
            <w:r>
              <w:br/>
            </w:r>
            <w:r>
              <w:rPr>
                <w:rFonts w:ascii="Times New Roman"/>
                <w:b w:val="false"/>
                <w:i w:val="false"/>
                <w:color w:val="000000"/>
                <w:sz w:val="20"/>
              </w:rPr>
              <w:t>"____"___________20__г.</w:t>
            </w:r>
          </w:p>
        </w:tc>
      </w:tr>
    </w:tbl>
    <w:bookmarkStart w:name="z1208" w:id="1187"/>
    <w:p>
      <w:pPr>
        <w:spacing w:after="0"/>
        <w:ind w:left="0"/>
        <w:jc w:val="left"/>
      </w:pPr>
      <w:r>
        <w:rPr>
          <w:rFonts w:ascii="Times New Roman"/>
          <w:b/>
          <w:i w:val="false"/>
          <w:color w:val="000000"/>
        </w:rPr>
        <w:t xml:space="preserve"> Табель №___ на средства РХБ защиты, положенное содержать в _________________ по штату №_______, на _________________________ время</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учета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подразделениям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 w:id="1188"/>
    <w:p>
      <w:pPr>
        <w:spacing w:after="0"/>
        <w:ind w:left="0"/>
        <w:jc w:val="both"/>
      </w:pPr>
      <w:r>
        <w:rPr>
          <w:rFonts w:ascii="Times New Roman"/>
          <w:b w:val="false"/>
          <w:i w:val="false"/>
          <w:color w:val="000000"/>
          <w:sz w:val="28"/>
        </w:rPr>
        <w:t>
      Командир воинской части______</w:t>
      </w:r>
    </w:p>
    <w:bookmarkEnd w:id="1188"/>
    <w:bookmarkStart w:name="z1210" w:id="1189"/>
    <w:p>
      <w:pPr>
        <w:spacing w:after="0"/>
        <w:ind w:left="0"/>
        <w:jc w:val="both"/>
      </w:pPr>
      <w:r>
        <w:rPr>
          <w:rFonts w:ascii="Times New Roman"/>
          <w:b w:val="false"/>
          <w:i w:val="false"/>
          <w:color w:val="000000"/>
          <w:sz w:val="28"/>
        </w:rPr>
        <w:t>
      "____"_____________20__г.</w:t>
      </w:r>
    </w:p>
    <w:bookmarkEnd w:id="1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12" w:id="1190"/>
    <w:p>
      <w:pPr>
        <w:spacing w:after="0"/>
        <w:ind w:left="0"/>
        <w:jc w:val="left"/>
      </w:pPr>
      <w:r>
        <w:rPr>
          <w:rFonts w:ascii="Times New Roman"/>
          <w:b/>
          <w:i w:val="false"/>
          <w:color w:val="000000"/>
        </w:rPr>
        <w:t xml:space="preserve"> Книга закрепления средств РХБ защиты за личным составом </w:t>
      </w:r>
      <w:r>
        <w:br/>
      </w:r>
      <w:r>
        <w:rPr>
          <w:rFonts w:ascii="Times New Roman"/>
          <w:b/>
          <w:i w:val="false"/>
          <w:color w:val="000000"/>
        </w:rPr>
        <w:t>____________________________________________________________________</w:t>
      </w:r>
      <w:r>
        <w:br/>
      </w:r>
      <w:r>
        <w:rPr>
          <w:rFonts w:ascii="Times New Roman"/>
          <w:b/>
          <w:i w:val="false"/>
          <w:color w:val="000000"/>
        </w:rPr>
        <w:t>(подразделение (мастерская))</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"___"______________20__г.</w:t>
            </w:r>
            <w:r>
              <w:br/>
            </w:r>
            <w:r>
              <w:rPr>
                <w:rFonts w:ascii="Times New Roman"/>
                <w:b w:val="false"/>
                <w:i w:val="false"/>
                <w:color w:val="000000"/>
                <w:sz w:val="20"/>
              </w:rPr>
              <w:t>Окончена "___"___________20__г.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 получение (закрепления) и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в обратном приеме (сдаче)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средств РХБ защиты</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приеме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4" w:id="1191"/>
    <w:p>
      <w:pPr>
        <w:spacing w:after="0"/>
        <w:ind w:left="0"/>
        <w:jc w:val="both"/>
      </w:pPr>
      <w:r>
        <w:rPr>
          <w:rFonts w:ascii="Times New Roman"/>
          <w:b w:val="false"/>
          <w:i w:val="false"/>
          <w:color w:val="000000"/>
          <w:sz w:val="28"/>
        </w:rPr>
        <w:t>
      Примечание:</w:t>
      </w:r>
    </w:p>
    <w:bookmarkEnd w:id="1191"/>
    <w:bookmarkStart w:name="z1215" w:id="1192"/>
    <w:p>
      <w:pPr>
        <w:spacing w:after="0"/>
        <w:ind w:left="0"/>
        <w:jc w:val="both"/>
      </w:pPr>
      <w:r>
        <w:rPr>
          <w:rFonts w:ascii="Times New Roman"/>
          <w:b w:val="false"/>
          <w:i w:val="false"/>
          <w:color w:val="000000"/>
          <w:sz w:val="28"/>
        </w:rPr>
        <w:t>
      1) книга предназначена для ведения учета закрепления средств РХБ защиты за личным составом. Закрепление производится повзводно и заканчивается подписью командира взвода;</w:t>
      </w:r>
    </w:p>
    <w:bookmarkEnd w:id="1192"/>
    <w:bookmarkStart w:name="z1216" w:id="1193"/>
    <w:p>
      <w:pPr>
        <w:spacing w:after="0"/>
        <w:ind w:left="0"/>
        <w:jc w:val="both"/>
      </w:pPr>
      <w:r>
        <w:rPr>
          <w:rFonts w:ascii="Times New Roman"/>
          <w:b w:val="false"/>
          <w:i w:val="false"/>
          <w:color w:val="000000"/>
          <w:sz w:val="28"/>
        </w:rPr>
        <w:t>
      2) книга заводится и ведется старшиной подразделения.</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r>
              <w:br/>
            </w:r>
            <w:r>
              <w:rPr>
                <w:rFonts w:ascii="Times New Roman"/>
                <w:b w:val="false"/>
                <w:i w:val="false"/>
                <w:color w:val="000000"/>
                <w:sz w:val="20"/>
              </w:rPr>
              <w:t>Начальник службы РХБ защиты</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фамилия, инициалы)</w:t>
            </w:r>
            <w:r>
              <w:br/>
            </w:r>
            <w:r>
              <w:rPr>
                <w:rFonts w:ascii="Times New Roman"/>
                <w:b w:val="false"/>
                <w:i w:val="false"/>
                <w:color w:val="000000"/>
                <w:sz w:val="20"/>
              </w:rPr>
              <w:t xml:space="preserve"> "__" ___________________ 20__ г.</w:t>
            </w:r>
          </w:p>
        </w:tc>
      </w:tr>
    </w:tbl>
    <w:bookmarkStart w:name="z1218" w:id="1194"/>
    <w:p>
      <w:pPr>
        <w:spacing w:after="0"/>
        <w:ind w:left="0"/>
        <w:jc w:val="left"/>
      </w:pPr>
      <w:r>
        <w:rPr>
          <w:rFonts w:ascii="Times New Roman"/>
          <w:b/>
          <w:i w:val="false"/>
          <w:color w:val="000000"/>
        </w:rPr>
        <w:t xml:space="preserve"> Карточка учета состояния противогаза</w:t>
      </w:r>
    </w:p>
    <w:bookmarkEnd w:id="1194"/>
    <w:p>
      <w:pPr>
        <w:spacing w:after="0"/>
        <w:ind w:left="0"/>
        <w:jc w:val="both"/>
      </w:pPr>
      <w:bookmarkStart w:name="z1219" w:id="1195"/>
      <w:r>
        <w:rPr>
          <w:rFonts w:ascii="Times New Roman"/>
          <w:b w:val="false"/>
          <w:i w:val="false"/>
          <w:color w:val="000000"/>
          <w:sz w:val="28"/>
        </w:rPr>
        <w:t xml:space="preserve">
      Закреплен за </w:t>
      </w:r>
    </w:p>
    <w:bookmarkEnd w:id="119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инициалы)</w:t>
      </w:r>
    </w:p>
    <w:bookmarkStart w:name="z1220" w:id="1196"/>
    <w:p>
      <w:pPr>
        <w:spacing w:after="0"/>
        <w:ind w:left="0"/>
        <w:jc w:val="both"/>
      </w:pPr>
      <w:r>
        <w:rPr>
          <w:rFonts w:ascii="Times New Roman"/>
          <w:b w:val="false"/>
          <w:i w:val="false"/>
          <w:color w:val="000000"/>
          <w:sz w:val="28"/>
        </w:rPr>
        <w:t>
      1. Производственные данные противогаза</w:t>
      </w:r>
    </w:p>
    <w:bookmarkEnd w:id="1196"/>
    <w:bookmarkStart w:name="z1221" w:id="1197"/>
    <w:p>
      <w:pPr>
        <w:spacing w:after="0"/>
        <w:ind w:left="0"/>
        <w:jc w:val="both"/>
      </w:pPr>
      <w:r>
        <w:rPr>
          <w:rFonts w:ascii="Times New Roman"/>
          <w:b w:val="false"/>
          <w:i w:val="false"/>
          <w:color w:val="000000"/>
          <w:sz w:val="28"/>
        </w:rPr>
        <w:t>
      1. Марка противогаза ______________________________________________________</w:t>
      </w:r>
    </w:p>
    <w:bookmarkEnd w:id="1197"/>
    <w:bookmarkStart w:name="z1222" w:id="1198"/>
    <w:p>
      <w:pPr>
        <w:spacing w:after="0"/>
        <w:ind w:left="0"/>
        <w:jc w:val="both"/>
      </w:pPr>
      <w:r>
        <w:rPr>
          <w:rFonts w:ascii="Times New Roman"/>
          <w:b w:val="false"/>
          <w:i w:val="false"/>
          <w:color w:val="000000"/>
          <w:sz w:val="28"/>
        </w:rPr>
        <w:t>
      2. Завод-изготовитель, дата выпуска, № партии, серия __________________________</w:t>
      </w:r>
    </w:p>
    <w:bookmarkEnd w:id="1198"/>
    <w:bookmarkStart w:name="z1223" w:id="1199"/>
    <w:p>
      <w:pPr>
        <w:spacing w:after="0"/>
        <w:ind w:left="0"/>
        <w:jc w:val="both"/>
      </w:pPr>
      <w:r>
        <w:rPr>
          <w:rFonts w:ascii="Times New Roman"/>
          <w:b w:val="false"/>
          <w:i w:val="false"/>
          <w:color w:val="000000"/>
          <w:sz w:val="28"/>
        </w:rPr>
        <w:t>
      3. Номер противогаза_______________________________________________________</w:t>
      </w:r>
    </w:p>
    <w:bookmarkEnd w:id="1199"/>
    <w:p>
      <w:pPr>
        <w:spacing w:after="0"/>
        <w:ind w:left="0"/>
        <w:jc w:val="both"/>
      </w:pPr>
      <w:bookmarkStart w:name="z1224" w:id="1200"/>
      <w:r>
        <w:rPr>
          <w:rFonts w:ascii="Times New Roman"/>
          <w:b w:val="false"/>
          <w:i w:val="false"/>
          <w:color w:val="000000"/>
          <w:sz w:val="28"/>
        </w:rPr>
        <w:t>
      4. Лицевая часть_________________________________рост______________________</w:t>
      </w:r>
    </w:p>
    <w:bookmarkEnd w:id="1200"/>
    <w:p>
      <w:pPr>
        <w:spacing w:after="0"/>
        <w:ind w:left="0"/>
        <w:jc w:val="both"/>
      </w:pPr>
      <w:r>
        <w:rPr>
          <w:rFonts w:ascii="Times New Roman"/>
          <w:b w:val="false"/>
          <w:i w:val="false"/>
          <w:color w:val="000000"/>
          <w:sz w:val="28"/>
        </w:rPr>
        <w:t xml:space="preserve">                                                                (марка)</w:t>
      </w:r>
    </w:p>
    <w:bookmarkStart w:name="z1225" w:id="1201"/>
    <w:p>
      <w:pPr>
        <w:spacing w:after="0"/>
        <w:ind w:left="0"/>
        <w:jc w:val="both"/>
      </w:pPr>
      <w:r>
        <w:rPr>
          <w:rFonts w:ascii="Times New Roman"/>
          <w:b w:val="false"/>
          <w:i w:val="false"/>
          <w:color w:val="000000"/>
          <w:sz w:val="28"/>
        </w:rPr>
        <w:t>
      ________________________________________________________________________________</w:t>
      </w:r>
    </w:p>
    <w:bookmarkEnd w:id="1201"/>
    <w:bookmarkStart w:name="z1226" w:id="1202"/>
    <w:p>
      <w:pPr>
        <w:spacing w:after="0"/>
        <w:ind w:left="0"/>
        <w:jc w:val="left"/>
      </w:pPr>
      <w:r>
        <w:rPr>
          <w:rFonts w:ascii="Times New Roman"/>
          <w:b/>
          <w:i w:val="false"/>
          <w:color w:val="000000"/>
        </w:rPr>
        <w:t xml:space="preserve"> 2. Состояние противогаза при поступлении в часть и при последующих осмотрах и проверках</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лица, проводившего осмотр или проверку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осмотра, проверки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производящего осмотр или проверку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7" w:id="1203"/>
    <w:p>
      <w:pPr>
        <w:spacing w:after="0"/>
        <w:ind w:left="0"/>
        <w:jc w:val="both"/>
      </w:pPr>
      <w:r>
        <w:rPr>
          <w:rFonts w:ascii="Times New Roman"/>
          <w:b w:val="false"/>
          <w:i w:val="false"/>
          <w:color w:val="000000"/>
          <w:sz w:val="28"/>
        </w:rPr>
        <w:t>
      Примечание:</w:t>
      </w:r>
    </w:p>
    <w:bookmarkEnd w:id="1203"/>
    <w:bookmarkStart w:name="z1228" w:id="1204"/>
    <w:p>
      <w:pPr>
        <w:spacing w:after="0"/>
        <w:ind w:left="0"/>
        <w:jc w:val="both"/>
      </w:pPr>
      <w:r>
        <w:rPr>
          <w:rFonts w:ascii="Times New Roman"/>
          <w:b w:val="false"/>
          <w:i w:val="false"/>
          <w:color w:val="000000"/>
          <w:sz w:val="28"/>
        </w:rPr>
        <w:t>
      1) в 1 разделе карточки заносятся данные согласно заводской маркировке, имеющейся на фильтрующей коробке и лицевой части. По лицевой части указывается образец и рост;</w:t>
      </w:r>
    </w:p>
    <w:bookmarkEnd w:id="1204"/>
    <w:bookmarkStart w:name="z1229" w:id="1205"/>
    <w:p>
      <w:pPr>
        <w:spacing w:after="0"/>
        <w:ind w:left="0"/>
        <w:jc w:val="both"/>
      </w:pPr>
      <w:r>
        <w:rPr>
          <w:rFonts w:ascii="Times New Roman"/>
          <w:b w:val="false"/>
          <w:i w:val="false"/>
          <w:color w:val="000000"/>
          <w:sz w:val="28"/>
        </w:rPr>
        <w:t>
      2) во 2 разделе заносятся данные о состоянии противогаза и категории при поступлении в воинскую часть и при последующих осмотрах и проверках (испытаниях) на приборах и в палатке технической проверки противогазов (камера с отравляющими веществами);</w:t>
      </w:r>
    </w:p>
    <w:bookmarkEnd w:id="1205"/>
    <w:bookmarkStart w:name="z1230" w:id="1206"/>
    <w:p>
      <w:pPr>
        <w:spacing w:after="0"/>
        <w:ind w:left="0"/>
        <w:jc w:val="both"/>
      </w:pPr>
      <w:r>
        <w:rPr>
          <w:rFonts w:ascii="Times New Roman"/>
          <w:b w:val="false"/>
          <w:i w:val="false"/>
          <w:color w:val="000000"/>
          <w:sz w:val="28"/>
        </w:rPr>
        <w:t>
      3) в карточки заносятся результаты осмотра противогазов должностными лицами от начальника службы РХБ защиты и выше.</w:t>
      </w:r>
    </w:p>
    <w:bookmarkEnd w:id="1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32" w:id="1207"/>
    <w:p>
      <w:pPr>
        <w:spacing w:after="0"/>
        <w:ind w:left="0"/>
        <w:jc w:val="left"/>
      </w:pPr>
      <w:r>
        <w:rPr>
          <w:rFonts w:ascii="Times New Roman"/>
          <w:b/>
          <w:i w:val="false"/>
          <w:color w:val="000000"/>
        </w:rPr>
        <w:t xml:space="preserve"> Книга осмотра (проверки) средств РХБ защиты </w:t>
      </w:r>
      <w:r>
        <w:br/>
      </w:r>
      <w:r>
        <w:rPr>
          <w:rFonts w:ascii="Times New Roman"/>
          <w:b/>
          <w:i w:val="false"/>
          <w:color w:val="000000"/>
        </w:rPr>
        <w:t>_________________________________________________________</w:t>
      </w:r>
      <w:r>
        <w:br/>
      </w:r>
      <w:r>
        <w:rPr>
          <w:rFonts w:ascii="Times New Roman"/>
          <w:b/>
          <w:i w:val="false"/>
          <w:color w:val="000000"/>
        </w:rPr>
        <w:t>(наименование подразделения)</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 инициалы проверяющего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проверялось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основные недостатки и замечания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лиц, производившего проверку и сроки их выполнения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 недостатков, дата и подпись должностного лица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3" w:id="1208"/>
    <w:p>
      <w:pPr>
        <w:spacing w:after="0"/>
        <w:ind w:left="0"/>
        <w:jc w:val="both"/>
      </w:pPr>
      <w:r>
        <w:rPr>
          <w:rFonts w:ascii="Times New Roman"/>
          <w:b w:val="false"/>
          <w:i w:val="false"/>
          <w:color w:val="000000"/>
          <w:sz w:val="28"/>
        </w:rPr>
        <w:t>
      Примечание:</w:t>
      </w:r>
    </w:p>
    <w:bookmarkEnd w:id="1208"/>
    <w:bookmarkStart w:name="z1234" w:id="1209"/>
    <w:p>
      <w:pPr>
        <w:spacing w:after="0"/>
        <w:ind w:left="0"/>
        <w:jc w:val="both"/>
      </w:pPr>
      <w:r>
        <w:rPr>
          <w:rFonts w:ascii="Times New Roman"/>
          <w:b w:val="false"/>
          <w:i w:val="false"/>
          <w:color w:val="000000"/>
          <w:sz w:val="28"/>
        </w:rPr>
        <w:t>
      1) книга предназначена для записей результатов проверки наличия, учета, хранения и состояния средств РХБ защиты, числящихся за подразделениями, должностными лицами от командира роты и выше;</w:t>
      </w:r>
    </w:p>
    <w:bookmarkEnd w:id="1209"/>
    <w:bookmarkStart w:name="z1235" w:id="1210"/>
    <w:p>
      <w:pPr>
        <w:spacing w:after="0"/>
        <w:ind w:left="0"/>
        <w:jc w:val="both"/>
      </w:pPr>
      <w:r>
        <w:rPr>
          <w:rFonts w:ascii="Times New Roman"/>
          <w:b w:val="false"/>
          <w:i w:val="false"/>
          <w:color w:val="000000"/>
          <w:sz w:val="28"/>
        </w:rPr>
        <w:t>
      2) книга хранится у командира или старшины роты.</w:t>
      </w:r>
    </w:p>
    <w:bookmarkEnd w:id="1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37" w:id="1211"/>
    <w:p>
      <w:pPr>
        <w:spacing w:after="0"/>
        <w:ind w:left="0"/>
        <w:jc w:val="left"/>
      </w:pPr>
      <w:r>
        <w:rPr>
          <w:rFonts w:ascii="Times New Roman"/>
          <w:b/>
          <w:i w:val="false"/>
          <w:color w:val="000000"/>
        </w:rPr>
        <w:t xml:space="preserve"> Формы планирующих документов при эксплуатации</w:t>
      </w:r>
    </w:p>
    <w:bookmarkEnd w:id="1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Командир воинской части </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 фамилия)</w:t>
            </w:r>
            <w:r>
              <w:br/>
            </w:r>
            <w:r>
              <w:rPr>
                <w:rFonts w:ascii="Times New Roman"/>
                <w:b w:val="false"/>
                <w:i w:val="false"/>
                <w:color w:val="000000"/>
                <w:sz w:val="20"/>
              </w:rPr>
              <w:t>"____"___________20__г.</w:t>
            </w:r>
          </w:p>
        </w:tc>
      </w:tr>
    </w:tbl>
    <w:bookmarkStart w:name="z1239" w:id="1212"/>
    <w:p>
      <w:pPr>
        <w:spacing w:after="0"/>
        <w:ind w:left="0"/>
        <w:jc w:val="left"/>
      </w:pPr>
      <w:r>
        <w:rPr>
          <w:rFonts w:ascii="Times New Roman"/>
          <w:b/>
          <w:i w:val="false"/>
          <w:color w:val="000000"/>
        </w:rPr>
        <w:t xml:space="preserve"> Перспективный план эксплуатации и ремонта средств радиационной, химической и биологической защиты воинской части ____ на 20__-20__годы</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машин, требующих технического обслуживания ТО-1, по маркам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машин, требующих технического обслуживания ТО-2, по маркам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машин, требующих регламентного технического обслуживания, по маркам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0" w:id="1213"/>
      <w:r>
        <w:rPr>
          <w:rFonts w:ascii="Times New Roman"/>
          <w:b w:val="false"/>
          <w:i w:val="false"/>
          <w:color w:val="000000"/>
          <w:sz w:val="28"/>
        </w:rPr>
        <w:t>
      ________________________________________________________________________</w:t>
      </w:r>
    </w:p>
    <w:bookmarkEnd w:id="1213"/>
    <w:p>
      <w:pPr>
        <w:spacing w:after="0"/>
        <w:ind w:left="0"/>
        <w:jc w:val="both"/>
      </w:pPr>
      <w:r>
        <w:rPr>
          <w:rFonts w:ascii="Times New Roman"/>
          <w:b w:val="false"/>
          <w:i w:val="false"/>
          <w:color w:val="000000"/>
          <w:sz w:val="28"/>
        </w:rPr>
        <w:t xml:space="preserve">                                            (должность, воинское звание,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Командир воинской части </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 фамилия)</w:t>
            </w:r>
            <w:r>
              <w:br/>
            </w:r>
            <w:r>
              <w:rPr>
                <w:rFonts w:ascii="Times New Roman"/>
                <w:b w:val="false"/>
                <w:i w:val="false"/>
                <w:color w:val="000000"/>
                <w:sz w:val="20"/>
              </w:rPr>
              <w:t>"____"___________20__г.</w:t>
            </w:r>
          </w:p>
        </w:tc>
      </w:tr>
    </w:tbl>
    <w:bookmarkStart w:name="z1242" w:id="1214"/>
    <w:p>
      <w:pPr>
        <w:spacing w:after="0"/>
        <w:ind w:left="0"/>
        <w:jc w:val="left"/>
      </w:pPr>
      <w:r>
        <w:rPr>
          <w:rFonts w:ascii="Times New Roman"/>
          <w:b/>
          <w:i w:val="false"/>
          <w:color w:val="000000"/>
        </w:rPr>
        <w:t xml:space="preserve"> Годовой план эксплуатации и ремонта средств радиационной, химической и биологической защиты воинской части ____ на 20__г.</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машины, прибора, комплекта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машин, приборов, комплектов на __.__.20__г.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ресурсов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 ремонта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норме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3" w:id="1215"/>
    <w:p>
      <w:pPr>
        <w:spacing w:after="0"/>
        <w:ind w:left="0"/>
        <w:jc w:val="both"/>
      </w:pPr>
      <w:r>
        <w:rPr>
          <w:rFonts w:ascii="Times New Roman"/>
          <w:b w:val="false"/>
          <w:i w:val="false"/>
          <w:color w:val="000000"/>
          <w:sz w:val="28"/>
        </w:rPr>
        <w:t>
      Продолжение таблицы</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в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требуют ремонта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Планируются отремонтировать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регламентного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воинской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16"/>
          <w:p>
            <w:pPr>
              <w:spacing w:after="20"/>
              <w:ind w:left="20"/>
              <w:jc w:val="both"/>
            </w:pPr>
            <w:r>
              <w:rPr>
                <w:rFonts w:ascii="Times New Roman"/>
                <w:b w:val="false"/>
                <w:i w:val="false"/>
                <w:color w:val="000000"/>
                <w:sz w:val="20"/>
              </w:rPr>
              <w:t xml:space="preserve">
вне </w:t>
            </w:r>
          </w:p>
          <w:bookmarkEnd w:id="1216"/>
          <w:p>
            <w:pPr>
              <w:spacing w:after="20"/>
              <w:ind w:left="20"/>
              <w:jc w:val="both"/>
            </w:pPr>
            <w:r>
              <w:rPr>
                <w:rFonts w:ascii="Times New Roman"/>
                <w:b w:val="false"/>
                <w:i w:val="false"/>
                <w:color w:val="000000"/>
                <w:sz w:val="20"/>
              </w:rPr>
              <w:t>
воинской части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5" w:id="1217"/>
      <w:r>
        <w:rPr>
          <w:rFonts w:ascii="Times New Roman"/>
          <w:b w:val="false"/>
          <w:i w:val="false"/>
          <w:color w:val="000000"/>
          <w:sz w:val="28"/>
        </w:rPr>
        <w:t>
      __________________________________________________________________________</w:t>
      </w:r>
    </w:p>
    <w:bookmarkEnd w:id="1217"/>
    <w:p>
      <w:pPr>
        <w:spacing w:after="0"/>
        <w:ind w:left="0"/>
        <w:jc w:val="both"/>
      </w:pPr>
      <w:r>
        <w:rPr>
          <w:rFonts w:ascii="Times New Roman"/>
          <w:b w:val="false"/>
          <w:i w:val="false"/>
          <w:color w:val="000000"/>
          <w:sz w:val="28"/>
        </w:rPr>
        <w:t xml:space="preserve">                                         (должность, воинское звание,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Командир воинской части </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 фамилия)</w:t>
            </w:r>
            <w:r>
              <w:br/>
            </w:r>
            <w:r>
              <w:rPr>
                <w:rFonts w:ascii="Times New Roman"/>
                <w:b w:val="false"/>
                <w:i w:val="false"/>
                <w:color w:val="000000"/>
                <w:sz w:val="20"/>
              </w:rPr>
              <w:t>"____"___________20__г.</w:t>
            </w:r>
          </w:p>
        </w:tc>
      </w:tr>
    </w:tbl>
    <w:bookmarkStart w:name="z1247" w:id="1218"/>
    <w:p>
      <w:pPr>
        <w:spacing w:after="0"/>
        <w:ind w:left="0"/>
        <w:jc w:val="left"/>
      </w:pPr>
      <w:r>
        <w:rPr>
          <w:rFonts w:ascii="Times New Roman"/>
          <w:b/>
          <w:i w:val="false"/>
          <w:color w:val="000000"/>
        </w:rPr>
        <w:t xml:space="preserve"> Месячный план эксплуатации и ремонта средств радиационной, химической и биологической защиты воинской части ____</w:t>
      </w:r>
      <w:r>
        <w:br/>
      </w:r>
      <w:r>
        <w:rPr>
          <w:rFonts w:ascii="Times New Roman"/>
          <w:b/>
          <w:i w:val="false"/>
          <w:color w:val="000000"/>
        </w:rPr>
        <w:t xml:space="preserve"> на _____________ 20__г.</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 машины (прибора, комплекта)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 машины (прибора, комплекта)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 на год, ч</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года, ч.</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последнего технического обслуживания (ремонта), ч.</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последнего технического обслуживания (ремонта), 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на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расход ресурсов (в часах), выполнения технического обслуживания и ремонта по декадам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последнего технического обслуживания (ремонта), наработка после него,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ч.</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технического обслуживания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ремонта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декада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декада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8" w:id="1219"/>
      <w:r>
        <w:rPr>
          <w:rFonts w:ascii="Times New Roman"/>
          <w:b w:val="false"/>
          <w:i w:val="false"/>
          <w:color w:val="000000"/>
          <w:sz w:val="28"/>
        </w:rPr>
        <w:t>
      __________________________________________________________________________</w:t>
      </w:r>
    </w:p>
    <w:bookmarkEnd w:id="1219"/>
    <w:p>
      <w:pPr>
        <w:spacing w:after="0"/>
        <w:ind w:left="0"/>
        <w:jc w:val="both"/>
      </w:pPr>
      <w:r>
        <w:rPr>
          <w:rFonts w:ascii="Times New Roman"/>
          <w:b w:val="false"/>
          <w:i w:val="false"/>
          <w:color w:val="000000"/>
          <w:sz w:val="28"/>
        </w:rPr>
        <w:t xml:space="preserve">                                       (должность, воинское звание,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50" w:id="1220"/>
    <w:p>
      <w:pPr>
        <w:spacing w:after="0"/>
        <w:ind w:left="0"/>
        <w:jc w:val="left"/>
      </w:pPr>
      <w:r>
        <w:rPr>
          <w:rFonts w:ascii="Times New Roman"/>
          <w:b/>
          <w:i w:val="false"/>
          <w:color w:val="000000"/>
        </w:rPr>
        <w:t xml:space="preserve"> Примеры проведения расчетов общей наработки специальных машин</w:t>
      </w:r>
    </w:p>
    <w:bookmarkEnd w:id="1220"/>
    <w:bookmarkStart w:name="z1251" w:id="1221"/>
    <w:p>
      <w:pPr>
        <w:spacing w:after="0"/>
        <w:ind w:left="0"/>
        <w:jc w:val="both"/>
      </w:pPr>
      <w:r>
        <w:rPr>
          <w:rFonts w:ascii="Times New Roman"/>
          <w:b w:val="false"/>
          <w:i w:val="false"/>
          <w:color w:val="000000"/>
          <w:sz w:val="28"/>
        </w:rPr>
        <w:t>
      Пример 1. Авторазливочная станция</w:t>
      </w:r>
    </w:p>
    <w:bookmarkEnd w:id="1221"/>
    <w:bookmarkStart w:name="z1252" w:id="1222"/>
    <w:p>
      <w:pPr>
        <w:spacing w:after="0"/>
        <w:ind w:left="0"/>
        <w:jc w:val="both"/>
      </w:pPr>
      <w:r>
        <w:rPr>
          <w:rFonts w:ascii="Times New Roman"/>
          <w:b w:val="false"/>
          <w:i w:val="false"/>
          <w:color w:val="000000"/>
          <w:sz w:val="28"/>
        </w:rPr>
        <w:t>
      По показаниям спидометра пробег составил 50 км, работа специального оборудования – 2 моточаса.</w:t>
      </w:r>
    </w:p>
    <w:bookmarkEnd w:id="1222"/>
    <w:bookmarkStart w:name="z1253" w:id="1223"/>
    <w:p>
      <w:pPr>
        <w:spacing w:after="0"/>
        <w:ind w:left="0"/>
        <w:jc w:val="both"/>
      </w:pPr>
      <w:r>
        <w:rPr>
          <w:rFonts w:ascii="Times New Roman"/>
          <w:b w:val="false"/>
          <w:i w:val="false"/>
          <w:color w:val="000000"/>
          <w:sz w:val="28"/>
        </w:rPr>
        <w:t>
      Итого: общая наработка составит</w:t>
      </w:r>
    </w:p>
    <w:bookmarkEnd w:id="1223"/>
    <w:bookmarkStart w:name="z1254" w:id="1224"/>
    <w:p>
      <w:pPr>
        <w:spacing w:after="0"/>
        <w:ind w:left="0"/>
        <w:jc w:val="both"/>
      </w:pPr>
      <w:r>
        <w:rPr>
          <w:rFonts w:ascii="Times New Roman"/>
          <w:b w:val="false"/>
          <w:i w:val="false"/>
          <w:color w:val="000000"/>
          <w:sz w:val="28"/>
        </w:rPr>
        <w:t>
      50+2х25=100 км.</w:t>
      </w:r>
    </w:p>
    <w:bookmarkEnd w:id="1224"/>
    <w:bookmarkStart w:name="z1255" w:id="1225"/>
    <w:p>
      <w:pPr>
        <w:spacing w:after="0"/>
        <w:ind w:left="0"/>
        <w:jc w:val="both"/>
      </w:pPr>
      <w:r>
        <w:rPr>
          <w:rFonts w:ascii="Times New Roman"/>
          <w:b w:val="false"/>
          <w:i w:val="false"/>
          <w:color w:val="000000"/>
          <w:sz w:val="28"/>
        </w:rPr>
        <w:t>
      Пример 2. Автодегазационная станция</w:t>
      </w:r>
    </w:p>
    <w:bookmarkEnd w:id="1225"/>
    <w:bookmarkStart w:name="z1256" w:id="1226"/>
    <w:p>
      <w:pPr>
        <w:spacing w:after="0"/>
        <w:ind w:left="0"/>
        <w:jc w:val="both"/>
      </w:pPr>
      <w:r>
        <w:rPr>
          <w:rFonts w:ascii="Times New Roman"/>
          <w:b w:val="false"/>
          <w:i w:val="false"/>
          <w:color w:val="000000"/>
          <w:sz w:val="28"/>
        </w:rPr>
        <w:t>
      По показаниям спидометра пробег составил 30 км, собственный двигатель специального оборудования (М-408) отработал 6 моточасов.</w:t>
      </w:r>
    </w:p>
    <w:bookmarkEnd w:id="1226"/>
    <w:bookmarkStart w:name="z1257" w:id="1227"/>
    <w:p>
      <w:pPr>
        <w:spacing w:after="0"/>
        <w:ind w:left="0"/>
        <w:jc w:val="both"/>
      </w:pPr>
      <w:r>
        <w:rPr>
          <w:rFonts w:ascii="Times New Roman"/>
          <w:b w:val="false"/>
          <w:i w:val="false"/>
          <w:color w:val="000000"/>
          <w:sz w:val="28"/>
        </w:rPr>
        <w:t>
      Итого: общая наработка составит 30 км пробега базового шасси и 6 моточасов работы специального оборудования.</w:t>
      </w:r>
    </w:p>
    <w:bookmarkEnd w:id="1227"/>
    <w:bookmarkStart w:name="z1258" w:id="1228"/>
    <w:p>
      <w:pPr>
        <w:spacing w:after="0"/>
        <w:ind w:left="0"/>
        <w:jc w:val="both"/>
      </w:pPr>
      <w:r>
        <w:rPr>
          <w:rFonts w:ascii="Times New Roman"/>
          <w:b w:val="false"/>
          <w:i w:val="false"/>
          <w:color w:val="000000"/>
          <w:sz w:val="28"/>
        </w:rPr>
        <w:t>
      Пример 3. Разведывательная химическая машина</w:t>
      </w:r>
    </w:p>
    <w:bookmarkEnd w:id="1228"/>
    <w:bookmarkStart w:name="z1259" w:id="1229"/>
    <w:p>
      <w:pPr>
        <w:spacing w:after="0"/>
        <w:ind w:left="0"/>
        <w:jc w:val="both"/>
      </w:pPr>
      <w:r>
        <w:rPr>
          <w:rFonts w:ascii="Times New Roman"/>
          <w:b w:val="false"/>
          <w:i w:val="false"/>
          <w:color w:val="000000"/>
          <w:sz w:val="28"/>
        </w:rPr>
        <w:t>
      По показаниям спидометра пробег составил 120 км, работа специального оборудования – 2 моточаса.</w:t>
      </w:r>
    </w:p>
    <w:bookmarkEnd w:id="1229"/>
    <w:bookmarkStart w:name="z1260" w:id="1230"/>
    <w:p>
      <w:pPr>
        <w:spacing w:after="0"/>
        <w:ind w:left="0"/>
        <w:jc w:val="both"/>
      </w:pPr>
      <w:r>
        <w:rPr>
          <w:rFonts w:ascii="Times New Roman"/>
          <w:b w:val="false"/>
          <w:i w:val="false"/>
          <w:color w:val="000000"/>
          <w:sz w:val="28"/>
        </w:rPr>
        <w:t>
      Итого: общая наработка составит</w:t>
      </w:r>
    </w:p>
    <w:bookmarkEnd w:id="1230"/>
    <w:bookmarkStart w:name="z1261" w:id="1231"/>
    <w:p>
      <w:pPr>
        <w:spacing w:after="0"/>
        <w:ind w:left="0"/>
        <w:jc w:val="both"/>
      </w:pPr>
      <w:r>
        <w:rPr>
          <w:rFonts w:ascii="Times New Roman"/>
          <w:b w:val="false"/>
          <w:i w:val="false"/>
          <w:color w:val="000000"/>
          <w:sz w:val="28"/>
        </w:rPr>
        <w:t>
      120+2х25=170 км.</w:t>
      </w:r>
    </w:p>
    <w:bookmarkEnd w:id="1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63" w:id="1232"/>
    <w:p>
      <w:pPr>
        <w:spacing w:after="0"/>
        <w:ind w:left="0"/>
        <w:jc w:val="left"/>
      </w:pPr>
      <w:r>
        <w:rPr>
          <w:rFonts w:ascii="Times New Roman"/>
          <w:b/>
          <w:i w:val="false"/>
          <w:color w:val="000000"/>
        </w:rPr>
        <w:t xml:space="preserve"> Виды технического обслуживания, установленные для средств РХБ защиты</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видов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изделий к использованию, устранение выявленных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 после использования, транспортирования. Если изделие не используются, то с периодичностью установленной эксплуатационной документацией.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изделий в работоспособном (исправном) состоянии до очередного номерного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33"/>
          <w:p>
            <w:pPr>
              <w:spacing w:after="20"/>
              <w:ind w:left="20"/>
              <w:jc w:val="both"/>
            </w:pPr>
            <w:r>
              <w:rPr>
                <w:rFonts w:ascii="Times New Roman"/>
                <w:b w:val="false"/>
                <w:i w:val="false"/>
                <w:color w:val="000000"/>
                <w:sz w:val="20"/>
              </w:rPr>
              <w:t>
После истечения установленных эксплуатационной документацией наработки (часов работы, километров пробега, циклов, количества выстрелов) или интервала времени.</w:t>
            </w:r>
          </w:p>
          <w:bookmarkEnd w:id="1233"/>
          <w:p>
            <w:pPr>
              <w:spacing w:after="20"/>
              <w:ind w:left="20"/>
              <w:jc w:val="both"/>
            </w:pPr>
            <w:r>
              <w:rPr>
                <w:rFonts w:ascii="Times New Roman"/>
                <w:b w:val="false"/>
                <w:i w:val="false"/>
                <w:color w:val="000000"/>
                <w:sz w:val="20"/>
              </w:rPr>
              <w:t>
Перед постановкой изделий на кратковременное 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изделий в работоспособном (исправном) состоянии до очередного номерного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34"/>
          <w:p>
            <w:pPr>
              <w:spacing w:after="20"/>
              <w:ind w:left="20"/>
              <w:jc w:val="both"/>
            </w:pPr>
            <w:r>
              <w:rPr>
                <w:rFonts w:ascii="Times New Roman"/>
                <w:b w:val="false"/>
                <w:i w:val="false"/>
                <w:color w:val="000000"/>
                <w:sz w:val="20"/>
              </w:rPr>
              <w:t>
После истечения установленных эксплуатационной документацией наработки (часов работы, километров пробега, циклов, количества выстрелов) или интервала времени.</w:t>
            </w:r>
          </w:p>
          <w:bookmarkEnd w:id="1234"/>
          <w:p>
            <w:pPr>
              <w:spacing w:after="20"/>
              <w:ind w:left="20"/>
              <w:jc w:val="both"/>
            </w:pPr>
            <w:r>
              <w:rPr>
                <w:rFonts w:ascii="Times New Roman"/>
                <w:b w:val="false"/>
                <w:i w:val="false"/>
                <w:color w:val="000000"/>
                <w:sz w:val="20"/>
              </w:rPr>
              <w:t>
Перед постановкой изделий ВиС на длительное хранение (НЗ).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Сезонное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специальных машин и их составных частей к зимнему или летнему периоду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 при переходе с зимнего не летний, с летнего на зимний периоды эксплуатации.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Регламентированное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исправности специальных машин при использовании по назначению с ограниченной наработкой или находящихся на длительном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истечения 6-10 лет эксплуатации в зависимости от климатических условий.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№1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изделий в работоспособном (исправном) состоянии до очередного номерного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35"/>
          <w:p>
            <w:pPr>
              <w:spacing w:after="20"/>
              <w:ind w:left="20"/>
              <w:jc w:val="both"/>
            </w:pPr>
            <w:r>
              <w:rPr>
                <w:rFonts w:ascii="Times New Roman"/>
                <w:b w:val="false"/>
                <w:i w:val="false"/>
                <w:color w:val="000000"/>
                <w:sz w:val="20"/>
              </w:rPr>
              <w:t>
При кратковременном хранении после истечения 6 месяцев или по результатам контрольно-технического осмотра.</w:t>
            </w:r>
          </w:p>
          <w:bookmarkEnd w:id="1235"/>
          <w:p>
            <w:pPr>
              <w:spacing w:after="20"/>
              <w:ind w:left="20"/>
              <w:jc w:val="both"/>
            </w:pPr>
            <w:r>
              <w:rPr>
                <w:rFonts w:ascii="Times New Roman"/>
                <w:b w:val="false"/>
                <w:i w:val="false"/>
                <w:color w:val="000000"/>
                <w:sz w:val="20"/>
              </w:rPr>
              <w:t>
При длительном хранении после истечении 1 года или результатам контрольно-технического осмотра или технического диагностирования.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№2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изделий в работоспособном (исправном) состоянии до очередного номерного технического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хранении после истечении 2 лет или результатам контрольно-технического осмотра или технического диагностирования.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№2 при хранении с переконсервацией и контрольным пробегом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специальных машин в работоспособном (исправном) состоянии в процессе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хранении (НЗ) специальных машин после истечения семи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68" w:id="1236"/>
    <w:p>
      <w:pPr>
        <w:spacing w:after="0"/>
        <w:ind w:left="0"/>
        <w:jc w:val="left"/>
      </w:pPr>
      <w:r>
        <w:rPr>
          <w:rFonts w:ascii="Times New Roman"/>
          <w:b/>
          <w:i w:val="false"/>
          <w:color w:val="000000"/>
        </w:rPr>
        <w:t xml:space="preserve"> Виды ремонтов проводимых для основных средств РХБ защиты</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типов средств радиационной, химической и биологической защиты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Проводимые виды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РХР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Контрольно-распределительные пункты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Расчетно-аналитические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расчетно-аналитических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Авторазливочные станции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специальной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специальной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Фильтровентиляционные установки и агрегаты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радиационной, химической и биологической 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специальной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химического мастера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и ящики ремонтные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69" w:id="1237"/>
    <w:p>
      <w:pPr>
        <w:spacing w:after="0"/>
        <w:ind w:left="0"/>
        <w:jc w:val="both"/>
      </w:pPr>
      <w:r>
        <w:rPr>
          <w:rFonts w:ascii="Times New Roman"/>
          <w:b w:val="false"/>
          <w:i w:val="false"/>
          <w:color w:val="000000"/>
          <w:sz w:val="28"/>
        </w:rPr>
        <w:t>
      Примечание: Для средств РХБ защиты, не указанных в данном приложении, виды ремонтов устанавливаются разработчиками изделий с учетом конструктивных особенностей и производятся по согласованию с заказчиком.</w:t>
      </w:r>
    </w:p>
    <w:bookmarkEnd w:id="1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71" w:id="1238"/>
    <w:p>
      <w:pPr>
        <w:spacing w:after="0"/>
        <w:ind w:left="0"/>
        <w:jc w:val="left"/>
      </w:pPr>
      <w:r>
        <w:rPr>
          <w:rFonts w:ascii="Times New Roman"/>
          <w:b/>
          <w:i w:val="false"/>
          <w:color w:val="000000"/>
        </w:rPr>
        <w:t xml:space="preserve"> Значения поправочных коэффициентов для корректировки назначенных ресурсов (сроков службы) средств радиационной, химической и биологической защиты</w:t>
      </w:r>
    </w:p>
    <w:bookmarkEnd w:id="1238"/>
    <w:bookmarkStart w:name="z1272" w:id="1239"/>
    <w:p>
      <w:pPr>
        <w:spacing w:after="0"/>
        <w:ind w:left="0"/>
        <w:jc w:val="left"/>
      </w:pPr>
      <w:r>
        <w:rPr>
          <w:rFonts w:ascii="Times New Roman"/>
          <w:b/>
          <w:i w:val="false"/>
          <w:color w:val="000000"/>
        </w:rPr>
        <w:t xml:space="preserve"> В зависимости от продолжительности хранения до перевода в запасы текущего довольствия</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до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поправочных коэффициентов Кхр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1273" w:id="1240"/>
    <w:p>
      <w:pPr>
        <w:spacing w:after="0"/>
        <w:ind w:left="0"/>
        <w:jc w:val="both"/>
      </w:pPr>
      <w:r>
        <w:rPr>
          <w:rFonts w:ascii="Times New Roman"/>
          <w:b w:val="false"/>
          <w:i w:val="false"/>
          <w:color w:val="000000"/>
          <w:sz w:val="28"/>
        </w:rPr>
        <w:t>
      В зависимости от климатических условий эксплуатации</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Природно – климатический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поправочных коэффициентов Кку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Умеренно-холодный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41"/>
          <w:p>
            <w:pPr>
              <w:spacing w:after="20"/>
              <w:ind w:left="20"/>
              <w:jc w:val="both"/>
            </w:pPr>
            <w:r>
              <w:rPr>
                <w:rFonts w:ascii="Times New Roman"/>
                <w:b w:val="false"/>
                <w:i w:val="false"/>
                <w:color w:val="000000"/>
                <w:sz w:val="20"/>
              </w:rPr>
              <w:t>
Акмолинская, Актюбинская, Костанайская,</w:t>
            </w:r>
          </w:p>
          <w:bookmarkEnd w:id="1241"/>
          <w:p>
            <w:pPr>
              <w:spacing w:after="20"/>
              <w:ind w:left="20"/>
              <w:jc w:val="both"/>
            </w:pPr>
            <w:r>
              <w:rPr>
                <w:rFonts w:ascii="Times New Roman"/>
                <w:b w:val="false"/>
                <w:i w:val="false"/>
                <w:color w:val="000000"/>
                <w:sz w:val="20"/>
              </w:rPr>
              <w:t>
Восточно-Казахстанская, Северно-Казахстанская области,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Жаркий, сухой, очень сухой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42"/>
          <w:p>
            <w:pPr>
              <w:spacing w:after="20"/>
              <w:ind w:left="20"/>
              <w:jc w:val="both"/>
            </w:pPr>
            <w:r>
              <w:rPr>
                <w:rFonts w:ascii="Times New Roman"/>
                <w:b w:val="false"/>
                <w:i w:val="false"/>
                <w:color w:val="000000"/>
                <w:sz w:val="20"/>
              </w:rPr>
              <w:t>
Алматинская, Жамбылская, Туркестанская,</w:t>
            </w:r>
          </w:p>
          <w:bookmarkEnd w:id="1242"/>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высокой агрессивностью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морей (шириной полосы до 5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районы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77" w:id="1243"/>
    <w:p>
      <w:pPr>
        <w:spacing w:after="0"/>
        <w:ind w:left="0"/>
        <w:jc w:val="left"/>
      </w:pPr>
      <w:r>
        <w:rPr>
          <w:rFonts w:ascii="Times New Roman"/>
          <w:b/>
          <w:i w:val="false"/>
          <w:color w:val="000000"/>
        </w:rPr>
        <w:t xml:space="preserve"> Книга учета ремонта средств РХБ защиты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воинской части)</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"___"______________20__г.</w:t>
            </w:r>
            <w:r>
              <w:br/>
            </w:r>
            <w:r>
              <w:rPr>
                <w:rFonts w:ascii="Times New Roman"/>
                <w:b w:val="false"/>
                <w:i w:val="false"/>
                <w:color w:val="000000"/>
                <w:sz w:val="20"/>
              </w:rPr>
              <w:t>Окончена "___"____________20__г.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в ремонт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Сдатчик (основание)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 РХБ защиты или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начальника мастерской в приеме средств РХБ защиты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неисправностей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произведенного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при ремонте ЗИП и материалов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из ремонта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отремонтированного средств РХБ защиты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1244"/>
    <w:p>
      <w:pPr>
        <w:spacing w:after="0"/>
        <w:ind w:left="0"/>
        <w:jc w:val="both"/>
      </w:pPr>
      <w:r>
        <w:rPr>
          <w:rFonts w:ascii="Times New Roman"/>
          <w:b w:val="false"/>
          <w:i w:val="false"/>
          <w:color w:val="000000"/>
          <w:sz w:val="28"/>
        </w:rPr>
        <w:t>
      Примечание:</w:t>
      </w:r>
    </w:p>
    <w:bookmarkEnd w:id="1244"/>
    <w:bookmarkStart w:name="z1280" w:id="1245"/>
    <w:p>
      <w:pPr>
        <w:spacing w:after="0"/>
        <w:ind w:left="0"/>
        <w:jc w:val="both"/>
      </w:pPr>
      <w:r>
        <w:rPr>
          <w:rFonts w:ascii="Times New Roman"/>
          <w:b w:val="false"/>
          <w:i w:val="false"/>
          <w:color w:val="000000"/>
          <w:sz w:val="28"/>
        </w:rPr>
        <w:t>
      1) книга предназначена для учета, поступающего в ремонт средств РХБ защиты, израсходованных запасных частей, ЗИП и материалов. Книга ведется в мастерской по ремонту средств РХБ защиты;</w:t>
      </w:r>
    </w:p>
    <w:bookmarkEnd w:id="1245"/>
    <w:bookmarkStart w:name="z1281" w:id="1246"/>
    <w:p>
      <w:pPr>
        <w:spacing w:after="0"/>
        <w:ind w:left="0"/>
        <w:jc w:val="both"/>
      </w:pPr>
      <w:r>
        <w:rPr>
          <w:rFonts w:ascii="Times New Roman"/>
          <w:b w:val="false"/>
          <w:i w:val="false"/>
          <w:color w:val="000000"/>
          <w:sz w:val="28"/>
        </w:rPr>
        <w:t>
      2) в конце каждого месяца в книге производится итог с перечислением в графе 3 наименований, в графе 4 количества отремонтированного средств РХБ защиты, а в графе 8 количество израсходованных ЗИП и материалов. Итог удостоверяется подписью начальника мастерской.</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83" w:id="1247"/>
    <w:p>
      <w:pPr>
        <w:spacing w:after="0"/>
        <w:ind w:left="0"/>
        <w:jc w:val="left"/>
      </w:pPr>
      <w:r>
        <w:rPr>
          <w:rFonts w:ascii="Times New Roman"/>
          <w:b/>
          <w:i w:val="false"/>
          <w:color w:val="000000"/>
        </w:rPr>
        <w:t xml:space="preserve"> Справка</w:t>
      </w:r>
    </w:p>
    <w:bookmarkEnd w:id="1247"/>
    <w:bookmarkStart w:name="z1284" w:id="1248"/>
    <w:p>
      <w:pPr>
        <w:spacing w:after="0"/>
        <w:ind w:left="0"/>
        <w:jc w:val="both"/>
      </w:pPr>
      <w:r>
        <w:rPr>
          <w:rFonts w:ascii="Times New Roman"/>
          <w:b w:val="false"/>
          <w:i w:val="false"/>
          <w:color w:val="000000"/>
          <w:sz w:val="28"/>
        </w:rPr>
        <w:t>
      С "___"_____________ по "___"_______________ 20__года мастером ____________________ мастерской___________________________</w:t>
      </w:r>
    </w:p>
    <w:bookmarkEnd w:id="1248"/>
    <w:bookmarkStart w:name="z1285" w:id="1249"/>
    <w:p>
      <w:pPr>
        <w:spacing w:after="0"/>
        <w:ind w:left="0"/>
        <w:jc w:val="both"/>
      </w:pPr>
      <w:r>
        <w:rPr>
          <w:rFonts w:ascii="Times New Roman"/>
          <w:b w:val="false"/>
          <w:i w:val="false"/>
          <w:color w:val="000000"/>
          <w:sz w:val="28"/>
        </w:rPr>
        <w:t>
      произведен в__________________ ремонт нижеуказанных средств РХБ защиты</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или количество средств РХБ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неисправностей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произведенного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при ремонте ЗИП и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произвел прием средств РХБ защиты после его ремонта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6" w:id="1250"/>
    <w:p>
      <w:pPr>
        <w:spacing w:after="0"/>
        <w:ind w:left="0"/>
        <w:jc w:val="both"/>
      </w:pPr>
      <w:r>
        <w:rPr>
          <w:rFonts w:ascii="Times New Roman"/>
          <w:b w:val="false"/>
          <w:i w:val="false"/>
          <w:color w:val="000000"/>
          <w:sz w:val="28"/>
        </w:rPr>
        <w:t>
      Командир подразделения ______________________________________________  (воинское звание, фамилия, инициалы года)</w:t>
      </w:r>
    </w:p>
    <w:bookmarkEnd w:id="1250"/>
    <w:bookmarkStart w:name="z1287" w:id="1251"/>
    <w:p>
      <w:pPr>
        <w:spacing w:after="0"/>
        <w:ind w:left="0"/>
        <w:jc w:val="both"/>
      </w:pPr>
      <w:r>
        <w:rPr>
          <w:rFonts w:ascii="Times New Roman"/>
          <w:b w:val="false"/>
          <w:i w:val="false"/>
          <w:color w:val="000000"/>
          <w:sz w:val="28"/>
        </w:rPr>
        <w:t>
      "___"_____________20__года</w:t>
      </w:r>
    </w:p>
    <w:bookmarkEnd w:id="1251"/>
    <w:bookmarkStart w:name="z1288" w:id="1252"/>
    <w:p>
      <w:pPr>
        <w:spacing w:after="0"/>
        <w:ind w:left="0"/>
        <w:jc w:val="both"/>
      </w:pPr>
      <w:r>
        <w:rPr>
          <w:rFonts w:ascii="Times New Roman"/>
          <w:b w:val="false"/>
          <w:i w:val="false"/>
          <w:color w:val="000000"/>
          <w:sz w:val="28"/>
        </w:rPr>
        <w:t xml:space="preserve">
      Примечание: </w:t>
      </w:r>
    </w:p>
    <w:bookmarkEnd w:id="1252"/>
    <w:bookmarkStart w:name="z1289" w:id="1253"/>
    <w:p>
      <w:pPr>
        <w:spacing w:after="0"/>
        <w:ind w:left="0"/>
        <w:jc w:val="both"/>
      </w:pPr>
      <w:r>
        <w:rPr>
          <w:rFonts w:ascii="Times New Roman"/>
          <w:b w:val="false"/>
          <w:i w:val="false"/>
          <w:color w:val="000000"/>
          <w:sz w:val="28"/>
        </w:rPr>
        <w:t>
      1) справка выдается мастеру для учета, отремонтированного средств РХБ защиты в подразделении;</w:t>
      </w:r>
    </w:p>
    <w:bookmarkEnd w:id="1253"/>
    <w:bookmarkStart w:name="z1290" w:id="1254"/>
    <w:p>
      <w:pPr>
        <w:spacing w:after="0"/>
        <w:ind w:left="0"/>
        <w:jc w:val="both"/>
      </w:pPr>
      <w:r>
        <w:rPr>
          <w:rFonts w:ascii="Times New Roman"/>
          <w:b w:val="false"/>
          <w:i w:val="false"/>
          <w:color w:val="000000"/>
          <w:sz w:val="28"/>
        </w:rPr>
        <w:t>
      2) данные из справки об отремонтированном средств РХБ защиты и израсходованных ЗИП и материалах переносится начальником мастерской в книгу учета ремонта средств РХБ защиты. Справка хранится вместе с другими учетными документами в мастерской.</w:t>
      </w:r>
    </w:p>
    <w:bookmarkEnd w:id="1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292" w:id="1255"/>
    <w:p>
      <w:pPr>
        <w:spacing w:after="0"/>
        <w:ind w:left="0"/>
        <w:jc w:val="left"/>
      </w:pPr>
      <w:r>
        <w:rPr>
          <w:rFonts w:ascii="Times New Roman"/>
          <w:b/>
          <w:i w:val="false"/>
          <w:color w:val="000000"/>
        </w:rPr>
        <w:t xml:space="preserve"> Книга учета запасных частей, инструментов, принадлежностей, </w:t>
      </w:r>
      <w:r>
        <w:br/>
      </w:r>
      <w:r>
        <w:rPr>
          <w:rFonts w:ascii="Times New Roman"/>
          <w:b/>
          <w:i w:val="false"/>
          <w:color w:val="000000"/>
        </w:rPr>
        <w:t xml:space="preserve">оборудования и материалов службы РХБ защиты </w:t>
      </w:r>
      <w:r>
        <w:br/>
      </w:r>
      <w:r>
        <w:rPr>
          <w:rFonts w:ascii="Times New Roman"/>
          <w:b/>
          <w:i w:val="false"/>
          <w:color w:val="000000"/>
        </w:rPr>
        <w:t>____________________________________________________________________ (наименование воинской части)</w:t>
      </w:r>
    </w:p>
    <w:bookmarkEnd w:id="1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"___"______________20__г.</w:t>
            </w:r>
            <w:r>
              <w:br/>
            </w:r>
            <w:r>
              <w:rPr>
                <w:rFonts w:ascii="Times New Roman"/>
                <w:b w:val="false"/>
                <w:i w:val="false"/>
                <w:color w:val="000000"/>
                <w:sz w:val="20"/>
              </w:rPr>
              <w:t>Окончена "___"____________20__г.</w:t>
            </w:r>
          </w:p>
        </w:tc>
      </w:tr>
    </w:tbl>
    <w:bookmarkStart w:name="z1294" w:id="1256"/>
    <w:p>
      <w:pPr>
        <w:spacing w:after="0"/>
        <w:ind w:left="0"/>
        <w:jc w:val="both"/>
      </w:pPr>
      <w:r>
        <w:rPr>
          <w:rFonts w:ascii="Times New Roman"/>
          <w:b w:val="false"/>
          <w:i w:val="false"/>
          <w:color w:val="000000"/>
          <w:sz w:val="28"/>
        </w:rPr>
        <w:t>
      Оглавление</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книги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5" w:id="1257"/>
      <w:r>
        <w:rPr>
          <w:rFonts w:ascii="Times New Roman"/>
          <w:b w:val="false"/>
          <w:i w:val="false"/>
          <w:color w:val="000000"/>
          <w:sz w:val="28"/>
        </w:rPr>
        <w:t xml:space="preserve">
      Номенклатурный №________ Единица учета____________Цена за единицу Счет_____________________ </w:t>
      </w:r>
    </w:p>
    <w:bookmarkEnd w:id="1257"/>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w:t>
      </w:r>
    </w:p>
    <w:bookmarkStart w:name="z1296" w:id="1258"/>
    <w:p>
      <w:pPr>
        <w:spacing w:after="0"/>
        <w:ind w:left="0"/>
        <w:jc w:val="both"/>
      </w:pPr>
      <w:r>
        <w:rPr>
          <w:rFonts w:ascii="Times New Roman"/>
          <w:b w:val="false"/>
          <w:i w:val="false"/>
          <w:color w:val="000000"/>
          <w:sz w:val="28"/>
        </w:rPr>
        <w:t>
      Положено по норме (табелю)________________________________________________</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статей по порядку</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части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исполненного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остаток в части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складе части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мастерской</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подразделениях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категориям</w:t>
            </w: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 в деле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7" w:id="1259"/>
    <w:p>
      <w:pPr>
        <w:spacing w:after="0"/>
        <w:ind w:left="0"/>
        <w:jc w:val="both"/>
      </w:pPr>
      <w:r>
        <w:rPr>
          <w:rFonts w:ascii="Times New Roman"/>
          <w:b w:val="false"/>
          <w:i w:val="false"/>
          <w:color w:val="000000"/>
          <w:sz w:val="28"/>
        </w:rPr>
        <w:t>
      Примечание:</w:t>
      </w:r>
    </w:p>
    <w:bookmarkEnd w:id="1259"/>
    <w:bookmarkStart w:name="z1298" w:id="1260"/>
    <w:p>
      <w:pPr>
        <w:spacing w:after="0"/>
        <w:ind w:left="0"/>
        <w:jc w:val="both"/>
      </w:pPr>
      <w:r>
        <w:rPr>
          <w:rFonts w:ascii="Times New Roman"/>
          <w:b w:val="false"/>
          <w:i w:val="false"/>
          <w:color w:val="000000"/>
          <w:sz w:val="28"/>
        </w:rPr>
        <w:t>
      1) книга предназначена для ведения учета наличия и движения в службе и мастерских запасных частей, инструментов, принадлежностей, оборудования и материалов для ремонта, содержания и ухода за средствами РХБ защиты;</w:t>
      </w:r>
    </w:p>
    <w:bookmarkEnd w:id="1260"/>
    <w:bookmarkStart w:name="z1299" w:id="1261"/>
    <w:p>
      <w:pPr>
        <w:spacing w:after="0"/>
        <w:ind w:left="0"/>
        <w:jc w:val="both"/>
      </w:pPr>
      <w:r>
        <w:rPr>
          <w:rFonts w:ascii="Times New Roman"/>
          <w:b w:val="false"/>
          <w:i w:val="false"/>
          <w:color w:val="000000"/>
          <w:sz w:val="28"/>
        </w:rPr>
        <w:t>
      2) на каждое изделие (ЗИП, оборудование) и материалы в книге открывается отдельный лицевой счет на одной или нескольких страницах;</w:t>
      </w:r>
    </w:p>
    <w:bookmarkEnd w:id="1261"/>
    <w:bookmarkStart w:name="z1300" w:id="1262"/>
    <w:p>
      <w:pPr>
        <w:spacing w:after="0"/>
        <w:ind w:left="0"/>
        <w:jc w:val="both"/>
      </w:pPr>
      <w:r>
        <w:rPr>
          <w:rFonts w:ascii="Times New Roman"/>
          <w:b w:val="false"/>
          <w:i w:val="false"/>
          <w:color w:val="000000"/>
          <w:sz w:val="28"/>
        </w:rPr>
        <w:t>
      3) в начале книги делается оглавление с указанием наименования имущества и номера страницы.</w:t>
      </w:r>
    </w:p>
    <w:bookmarkEnd w:id="1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302" w:id="1263"/>
    <w:p>
      <w:pPr>
        <w:spacing w:after="0"/>
        <w:ind w:left="0"/>
        <w:jc w:val="left"/>
      </w:pPr>
      <w:r>
        <w:rPr>
          <w:rFonts w:ascii="Times New Roman"/>
          <w:b/>
          <w:i w:val="false"/>
          <w:color w:val="000000"/>
        </w:rPr>
        <w:t xml:space="preserve"> Отчет начальника мастерской на запасные части и материалы, израсходованные для ремонта средств РХБ защиты</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деталей сборок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деталей, сборок и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израсходованных деталей, сборок и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негодных деталей с отремонтированного средства РХБ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1264"/>
    <w:p>
      <w:pPr>
        <w:spacing w:after="0"/>
        <w:ind w:left="0"/>
        <w:jc w:val="both"/>
      </w:pPr>
      <w:r>
        <w:rPr>
          <w:rFonts w:ascii="Times New Roman"/>
          <w:b w:val="false"/>
          <w:i w:val="false"/>
          <w:color w:val="000000"/>
          <w:sz w:val="28"/>
        </w:rPr>
        <w:t>
      Начальник мастерской________________________________________________ "___"_____________20__года</w:t>
      </w:r>
    </w:p>
    <w:bookmarkEnd w:id="1264"/>
    <w:bookmarkStart w:name="z1304" w:id="1265"/>
    <w:p>
      <w:pPr>
        <w:spacing w:after="0"/>
        <w:ind w:left="0"/>
        <w:jc w:val="both"/>
      </w:pPr>
      <w:r>
        <w:rPr>
          <w:rFonts w:ascii="Times New Roman"/>
          <w:b w:val="false"/>
          <w:i w:val="false"/>
          <w:color w:val="000000"/>
          <w:sz w:val="28"/>
        </w:rPr>
        <w:t xml:space="preserve">
      Свидетельствую  </w:t>
      </w:r>
    </w:p>
    <w:bookmarkEnd w:id="1265"/>
    <w:bookmarkStart w:name="z1305" w:id="1266"/>
    <w:p>
      <w:pPr>
        <w:spacing w:after="0"/>
        <w:ind w:left="0"/>
        <w:jc w:val="both"/>
      </w:pPr>
      <w:r>
        <w:rPr>
          <w:rFonts w:ascii="Times New Roman"/>
          <w:b w:val="false"/>
          <w:i w:val="false"/>
          <w:color w:val="000000"/>
          <w:sz w:val="28"/>
        </w:rPr>
        <w:t>
      Начальник службы РХБ защиты ___________________________ "___"_____________20__года</w:t>
      </w:r>
    </w:p>
    <w:bookmarkEnd w:id="1266"/>
    <w:bookmarkStart w:name="z1306" w:id="1267"/>
    <w:p>
      <w:pPr>
        <w:spacing w:after="0"/>
        <w:ind w:left="0"/>
        <w:jc w:val="both"/>
      </w:pPr>
      <w:r>
        <w:rPr>
          <w:rFonts w:ascii="Times New Roman"/>
          <w:b w:val="false"/>
          <w:i w:val="false"/>
          <w:color w:val="000000"/>
          <w:sz w:val="28"/>
        </w:rPr>
        <w:t>
      Примечание:</w:t>
      </w:r>
    </w:p>
    <w:bookmarkEnd w:id="1267"/>
    <w:bookmarkStart w:name="z1307" w:id="1268"/>
    <w:p>
      <w:pPr>
        <w:spacing w:after="0"/>
        <w:ind w:left="0"/>
        <w:jc w:val="both"/>
      </w:pPr>
      <w:r>
        <w:rPr>
          <w:rFonts w:ascii="Times New Roman"/>
          <w:b w:val="false"/>
          <w:i w:val="false"/>
          <w:color w:val="000000"/>
          <w:sz w:val="28"/>
        </w:rPr>
        <w:t>
      1) детали, указанные в графе 5, на учет не берутся, оприходованию подлежит только лом металла, полученный в результате их деформации;</w:t>
      </w:r>
    </w:p>
    <w:bookmarkEnd w:id="1268"/>
    <w:bookmarkStart w:name="z1308" w:id="1269"/>
    <w:p>
      <w:pPr>
        <w:spacing w:after="0"/>
        <w:ind w:left="0"/>
        <w:jc w:val="both"/>
      </w:pPr>
      <w:r>
        <w:rPr>
          <w:rFonts w:ascii="Times New Roman"/>
          <w:b w:val="false"/>
          <w:i w:val="false"/>
          <w:color w:val="000000"/>
          <w:sz w:val="28"/>
        </w:rPr>
        <w:t>
      2) в графе 6 проставляются номер страниц и статей книги и статей книги учета, по которым израсходованные на ремонт детали (графа 4) списаны в расход.</w:t>
      </w:r>
    </w:p>
    <w:bookmarkEnd w:id="1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310" w:id="1270"/>
    <w:p>
      <w:pPr>
        <w:spacing w:after="0"/>
        <w:ind w:left="0"/>
        <w:jc w:val="left"/>
      </w:pPr>
      <w:r>
        <w:rPr>
          <w:rFonts w:ascii="Times New Roman"/>
          <w:b/>
          <w:i w:val="false"/>
          <w:color w:val="000000"/>
        </w:rPr>
        <w:t xml:space="preserve"> Таблица категорирования средств РХБ защиты</w:t>
      </w:r>
    </w:p>
    <w:bookmarkEnd w:id="1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категория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Фильтрующий противогаз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71"/>
          <w:p>
            <w:pPr>
              <w:spacing w:after="20"/>
              <w:ind w:left="20"/>
              <w:jc w:val="both"/>
            </w:pPr>
            <w:r>
              <w:rPr>
                <w:rFonts w:ascii="Times New Roman"/>
                <w:b w:val="false"/>
                <w:i w:val="false"/>
                <w:color w:val="000000"/>
                <w:sz w:val="20"/>
              </w:rPr>
              <w:t>
Коробки фильтрующих противогазов – повышение сопротивления дыхания более 40%, снижение защитной мощности на 40%. Снижение защитной мощности фильтрующих элементов не допускается.</w:t>
            </w:r>
          </w:p>
          <w:bookmarkEnd w:id="1271"/>
          <w:p>
            <w:pPr>
              <w:spacing w:after="20"/>
              <w:ind w:left="20"/>
              <w:jc w:val="both"/>
            </w:pPr>
            <w:r>
              <w:rPr>
                <w:rFonts w:ascii="Times New Roman"/>
                <w:b w:val="false"/>
                <w:i w:val="false"/>
                <w:color w:val="000000"/>
                <w:sz w:val="20"/>
              </w:rPr>
              <w:t>
Лицевые части – условная жесткость не более 8,5 кг, имеющие пожелтевшую резину или трещины, выдержавшие двойное растяжение.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72"/>
          <w:p>
            <w:pPr>
              <w:spacing w:after="20"/>
              <w:ind w:left="20"/>
              <w:jc w:val="both"/>
            </w:pPr>
            <w:r>
              <w:rPr>
                <w:rFonts w:ascii="Times New Roman"/>
                <w:b w:val="false"/>
                <w:i w:val="false"/>
                <w:color w:val="000000"/>
                <w:sz w:val="20"/>
              </w:rPr>
              <w:t>
Коробки фильтрующих противогазов – поверхностная ржавчина более чем на 50%. Перекос горловины, вмятины на резьбе горловины, погнутости на герметизирующем венчике, устранимые ремонтом.</w:t>
            </w:r>
          </w:p>
          <w:bookmarkEnd w:id="1272"/>
          <w:p>
            <w:pPr>
              <w:spacing w:after="20"/>
              <w:ind w:left="20"/>
              <w:jc w:val="both"/>
            </w:pPr>
            <w:r>
              <w:rPr>
                <w:rFonts w:ascii="Times New Roman"/>
                <w:b w:val="false"/>
                <w:i w:val="false"/>
                <w:color w:val="000000"/>
                <w:sz w:val="20"/>
              </w:rPr>
              <w:t>
Лицевые части – сплошная ржавчина отдельных металлических деталей. Механические повреждения металлических или пластмассовых деталей требующие замены. Разбиты очковые стекла. Проколы прорывы резины длиной до 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73"/>
          <w:p>
            <w:pPr>
              <w:spacing w:after="20"/>
              <w:ind w:left="20"/>
              <w:jc w:val="both"/>
            </w:pPr>
            <w:r>
              <w:rPr>
                <w:rFonts w:ascii="Times New Roman"/>
                <w:b w:val="false"/>
                <w:i w:val="false"/>
                <w:color w:val="000000"/>
                <w:sz w:val="20"/>
              </w:rPr>
              <w:t>
Коробки фильтрующих противогазов – защитные и эксплуатационные показатели ниже требования второй категории. Перекос горловины, повреждение резьбы и венчика коробки, неподдающиеся исправлению существующими приспособлениями. Сквозная ржавчина крышки или корпуса, пробоины в крышке или корпусе. Вмятины на коробке по глубине и величине, превышающие требования технических условий. Пересыпание шихты. Подмоченность шихты или фильтра.</w:t>
            </w:r>
          </w:p>
          <w:bookmarkEnd w:id="1273"/>
          <w:p>
            <w:pPr>
              <w:spacing w:after="20"/>
              <w:ind w:left="20"/>
              <w:jc w:val="both"/>
            </w:pPr>
            <w:r>
              <w:rPr>
                <w:rFonts w:ascii="Times New Roman"/>
                <w:b w:val="false"/>
                <w:i w:val="false"/>
                <w:color w:val="000000"/>
                <w:sz w:val="20"/>
              </w:rPr>
              <w:t>
Лицевые части – условная жесткость более 8,5 кг. Порывы резины длиной более 5 мм, а также порывы по кантику и центральному шву. Наличие глубоких трещин, огрубление резины. Резина, не выдерживающая двойного растяжения. Порывы держателей пряжек или отрыв их от корпуса маски или шлем-маски.</w:t>
            </w:r>
          </w:p>
        </w:tc>
      </w:tr>
    </w:tbl>
    <w:bookmarkStart w:name="z1314" w:id="1274"/>
    <w:p>
      <w:pPr>
        <w:spacing w:after="0"/>
        <w:ind w:left="0"/>
        <w:jc w:val="both"/>
      </w:pPr>
      <w:r>
        <w:rPr>
          <w:rFonts w:ascii="Times New Roman"/>
          <w:b w:val="false"/>
          <w:i w:val="false"/>
          <w:color w:val="000000"/>
          <w:sz w:val="28"/>
        </w:rPr>
        <w:t>
      продолжение таблицы</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Противогазовая сумка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Ржавые металлические детали площадью более 1/3 поверхности. Негодная металлическая и пластмассовая фурнитура, нуждающаяся в замене. Отсутствие ремешков, пряжек, передвижек, планков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Рваные, прелые и не поддающиеся ремонту.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Гопкалитовый патрон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веса патрона на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ржавчина, занимает до 1/4 поверхности. Незначительные вмятины на резьбе горловины, устранимые ремонтом.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веса патрона более чем на 20 грамм. Пересыпания шихты. Высыпание поглотителя. Помятость корпуса или горловины не поддающаяся исправлению. Глубокое проржавение с образованием раковин или сквозных отверстий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Изолирующий противогаз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Неисправные заменяемые детали, помятости корпуса, поддающая исправлению, ржавчина металлических деталей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Неисправные угольники и соединительные трубки с ниппелями, неисправные дыхательные мешки и клапаны, помятости корпуса.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Помятости каркаса, неподдающиеся выпрямлению. Порывы каркаса.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Фильтры-поглотители, фильтровентиляционные комплекты и агрегаты. Противоаэрозольные фильтры, фильтры очистки воздуха от вредных примесей.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ржавчина на корпусах и деталях, требующая сплошной очистки и окраски всей поверхности. Неисправные отдельные детали.Неисправность вентиляторов, устранимая ремонтом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Негодные узлы и все заменяемые детали. Сопротивление току воздуха свыше допустимого для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Негерметичность корпуса. Пробоины, сквозные ржавление и помятости корпуса.</w:t>
            </w:r>
          </w:p>
        </w:tc>
      </w:tr>
    </w:tbl>
    <w:bookmarkStart w:name="z1315" w:id="1275"/>
    <w:p>
      <w:pPr>
        <w:spacing w:after="0"/>
        <w:ind w:left="0"/>
        <w:jc w:val="both"/>
      </w:pPr>
      <w:r>
        <w:rPr>
          <w:rFonts w:ascii="Times New Roman"/>
          <w:b w:val="false"/>
          <w:i w:val="false"/>
          <w:color w:val="000000"/>
          <w:sz w:val="28"/>
        </w:rPr>
        <w:t>
      продолжение таблицы</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кожи из прорезиненной ткани и резины, в том числе мешки для зараженного обмундирования.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защитной мощности до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Порывы, проколы и потертости ткани. Оторваны или порваны клапаны и хлястики. Отклеена проклеенная лента. Порваны держатели шпеньков или хлястиков или отверстия для шпеньков.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мощность ниже требования второй категории. Отсутствие капюшонов, рукавов, манжет, накладных клапанов, подошв. Большие разрывы ткани, вздутие или набухший резиновый слой. Огрубление резины, наличие глубоких трещин (до ткани). Порывы, потертости и проколы с тыльной стороны или порывы манжет размером более 4 мм или числом более трех. Потертости или проколы подошвы чулков (сапог).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кожи из полиэтиленовой пленки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Снижена прочность до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потертости, проколы и трещины пленки, порывы пленки и швов, устранимые наклейкой липкой 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порывы и Г-образные порывы с длиной более 50 см. сквозные потертости.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Ремонтный стол химического мастера, ремонтные сумки и ремонтные ящики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Поломка укладочных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Пришли в негодность корпуса стола и ящиков. Приборы не поддаются восстановлению и регулировке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химической разведки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проверки и продления срока хранения или замены индикаторные трубки и реактивы.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Вмятины на корпусе прибора. Неисправны крючки, замки и насос.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деформация или сплошная коррозия корпуса прибора. Вмятины на деталях.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радиационной разведки, дозиметрического контроля, вычислители и газосигнализаторы. Аппараты радиационного контроля, средства газового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Неисправны отдельные детали приборов, требуется замена до 50% деталей монтажа.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Неисправны отдельные детали приборов, требуется замена 50%-75% деталей монтажа.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деформация или сплошная коррозия корпуса прибора. Требуется замена деталей монтажа более 75%.</w:t>
            </w:r>
          </w:p>
        </w:tc>
      </w:tr>
    </w:tbl>
    <w:bookmarkStart w:name="z1316" w:id="1276"/>
    <w:p>
      <w:pPr>
        <w:spacing w:after="0"/>
        <w:ind w:left="0"/>
        <w:jc w:val="both"/>
      </w:pPr>
      <w:r>
        <w:rPr>
          <w:rFonts w:ascii="Times New Roman"/>
          <w:b w:val="false"/>
          <w:i w:val="false"/>
          <w:color w:val="000000"/>
          <w:sz w:val="28"/>
        </w:rPr>
        <w:t>
      продолжение таблицы</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специальной обработки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Повреждены рукава и детали арматуры. Нарушение лакокрасочных покрытий и коррозия основных металлических деталей.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коррозия основных деталей, полный износ арматуры.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вспомогательного оборудования пункта специальной обработки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Неисправны, требуют ремонта или замены до 50% наименований оборудования комплекта.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полный износ основного оборудования комплекта.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Метеокомплекты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Требуются ремонт футляра и прибора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износ футляра и прибора.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машины (по специальному оборудованию)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замена или ремонт не менее двух основных агрегатов, а также подкраска всего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полная разборка, замены или ремонт основных агрегатов и приборов.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полный износ основного оборудования, прошли установленные виды ремонта, полностью отработали ресурс (норму эксплуатации).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железные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коррозия и разрушенная окраска, составляющие более 30% наружной поверхности бочек. Смятие или коррозия резьбы горловины, пробки или предохранительного клапана, поддающиеся восстановлению.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устанавливается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Сквозная коррозия, вмятины на поверхности глубиной более 10 мм и общей площадью более 5% всей поверхности бочки. Сквозные пробоины на обечайках и днище, смятие резьбы горловины не поддающееся восстановлению.</w:t>
            </w:r>
          </w:p>
        </w:tc>
      </w:tr>
    </w:tbl>
    <w:bookmarkStart w:name="z1317" w:id="1277"/>
    <w:p>
      <w:pPr>
        <w:spacing w:after="0"/>
        <w:ind w:left="0"/>
        <w:jc w:val="left"/>
      </w:pPr>
      <w:r>
        <w:rPr>
          <w:rFonts w:ascii="Times New Roman"/>
          <w:b/>
          <w:i w:val="false"/>
          <w:color w:val="000000"/>
        </w:rPr>
        <w:t xml:space="preserve"> Признаки непригодности средства РХБ защиты</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78"/>
          <w:p>
            <w:pPr>
              <w:spacing w:after="20"/>
              <w:ind w:left="20"/>
              <w:jc w:val="both"/>
            </w:pPr>
            <w:r>
              <w:rPr>
                <w:rFonts w:ascii="Times New Roman"/>
                <w:b w:val="false"/>
                <w:i w:val="false"/>
                <w:color w:val="000000"/>
                <w:sz w:val="20"/>
              </w:rPr>
              <w:t>
№</w:t>
            </w:r>
          </w:p>
          <w:bookmarkEnd w:id="1278"/>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негодности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Загрязненность (мутная жидкость, наличие ржавчины). Содержание влаги более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Загрязненность посторонними примесями. Содержание основного вещества менее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Аммиачная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Загрязненность посторонними примесями. Содержание аммиака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 каустическая, сода кальцинированная, двууглекислый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расплывшийся и разложившийся. Содержание основного вещества менее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Дихлорамин Б (ДТ-2) и дихлорамин ХБ (ДТХ-2)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активного хлора менее 30%. Обильное хлопьевидное осадки. Жидкость с наличием ржавчины.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дезактивирующие вещества и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Загрязненность посторонними примесями. Не отвечает требованиям технических условий.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Хлорная известь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активного хлора менее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Дветретиосновная соль гипохлорита кальция ДТС ГК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активного хлора менее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Гексахлормеламин (ДТ-6)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активного хлора менее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Запалы к шашкам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Непрочность и рассыпание головки от надавливания пальцем. Сколы зажигательного состава. отказ в горении. Продолжительность горения более 45с.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дегазационный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помятый футляр. Не закрывается крышки. Разбита или имеются трещины стеклянной ампулы.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Имитационные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картона деформированы (помяты) и не герметичны, металлические изделия проржавели.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электрического тока (элементы,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корпуса. Налет солей на поверхности оболочек. Обрыв токоотводов. Отсутствие знаков полярности. Разрядившиеся.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Индикаторные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механические повреждения. Изменение цвета окраски наполнителя или раствора. Потерявшие чувствительность.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Индикаторные бумажки и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первоначального цвета. Потерявшие чувствительность.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Порывы, проколы, трещины, прелые.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 заполненные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герметичные, разбитые.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запотевающие пленки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Помутнение, наличие белых пятен, порывы и проколы.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брикеты и брикеты дополнительной подачи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Помятости футляра. Сквозные пробоины или сквозное ржавление. Рваные резиновые прокладки. Рыхлая поверхность красно-керпичного цвета в торцовом углублении. Несоответствие требованиям технических условий по термоустойчивости и количеству выделяемого кислорода.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 дымовые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соответствующие требованиям технический условий по дымообразованию. Сквозное ржавление корпуса 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дымовые гранаты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 воспламенительных головок, запалов и отказ в загорании, разрывы корпуса более чем у 40% гранат.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320" w:id="1279"/>
    <w:p>
      <w:pPr>
        <w:spacing w:after="0"/>
        <w:ind w:left="0"/>
        <w:jc w:val="left"/>
      </w:pPr>
      <w:r>
        <w:rPr>
          <w:rFonts w:ascii="Times New Roman"/>
          <w:b/>
          <w:i w:val="false"/>
          <w:color w:val="000000"/>
        </w:rPr>
        <w:t xml:space="preserve"> Общие требования пожарной безопасности при хранении средств РХБ защиты</w:t>
      </w:r>
    </w:p>
    <w:bookmarkEnd w:id="1279"/>
    <w:bookmarkStart w:name="z1321" w:id="1280"/>
    <w:p>
      <w:pPr>
        <w:spacing w:after="0"/>
        <w:ind w:left="0"/>
        <w:jc w:val="both"/>
      </w:pPr>
      <w:r>
        <w:rPr>
          <w:rFonts w:ascii="Times New Roman"/>
          <w:b w:val="false"/>
          <w:i w:val="false"/>
          <w:color w:val="000000"/>
          <w:sz w:val="28"/>
        </w:rPr>
        <w:t>
      Пожарно-профилактические мероприятия на складе включают:</w:t>
      </w:r>
    </w:p>
    <w:bookmarkEnd w:id="1280"/>
    <w:bookmarkStart w:name="z1322" w:id="1281"/>
    <w:p>
      <w:pPr>
        <w:spacing w:after="0"/>
        <w:ind w:left="0"/>
        <w:jc w:val="both"/>
      </w:pPr>
      <w:r>
        <w:rPr>
          <w:rFonts w:ascii="Times New Roman"/>
          <w:b w:val="false"/>
          <w:i w:val="false"/>
          <w:color w:val="000000"/>
          <w:sz w:val="28"/>
        </w:rPr>
        <w:t>
      повседневный контроль за соблюдением правил пожарной безопасности на территории склада, в хранилищах, производственно-технических помещениях при всех видах работ (прием, размещение, обслуживание, ремонт, перетаривания, осмотра, отправка);</w:t>
      </w:r>
    </w:p>
    <w:bookmarkEnd w:id="1281"/>
    <w:bookmarkStart w:name="z1323" w:id="1282"/>
    <w:p>
      <w:pPr>
        <w:spacing w:after="0"/>
        <w:ind w:left="0"/>
        <w:jc w:val="both"/>
      </w:pPr>
      <w:r>
        <w:rPr>
          <w:rFonts w:ascii="Times New Roman"/>
          <w:b w:val="false"/>
          <w:i w:val="false"/>
          <w:color w:val="000000"/>
          <w:sz w:val="28"/>
        </w:rPr>
        <w:t>
      строгое соблюдение правил хранения пожаро- и взрывоопасных образцов;</w:t>
      </w:r>
    </w:p>
    <w:bookmarkEnd w:id="1282"/>
    <w:bookmarkStart w:name="z1324" w:id="1283"/>
    <w:p>
      <w:pPr>
        <w:spacing w:after="0"/>
        <w:ind w:left="0"/>
        <w:jc w:val="both"/>
      </w:pPr>
      <w:r>
        <w:rPr>
          <w:rFonts w:ascii="Times New Roman"/>
          <w:b w:val="false"/>
          <w:i w:val="false"/>
          <w:color w:val="000000"/>
          <w:sz w:val="28"/>
        </w:rPr>
        <w:t>
      оборудование мест хранения средствами пожаротушения;</w:t>
      </w:r>
    </w:p>
    <w:bookmarkEnd w:id="1283"/>
    <w:bookmarkStart w:name="z1325" w:id="1284"/>
    <w:p>
      <w:pPr>
        <w:spacing w:after="0"/>
        <w:ind w:left="0"/>
        <w:jc w:val="both"/>
      </w:pPr>
      <w:r>
        <w:rPr>
          <w:rFonts w:ascii="Times New Roman"/>
          <w:b w:val="false"/>
          <w:i w:val="false"/>
          <w:color w:val="000000"/>
          <w:sz w:val="28"/>
        </w:rPr>
        <w:t>
      оборудование, поддержание в исправном состоянии и своевременный контроль грозозащитных устройств;</w:t>
      </w:r>
    </w:p>
    <w:bookmarkEnd w:id="1284"/>
    <w:bookmarkStart w:name="z1326" w:id="1285"/>
    <w:p>
      <w:pPr>
        <w:spacing w:after="0"/>
        <w:ind w:left="0"/>
        <w:jc w:val="both"/>
      </w:pPr>
      <w:r>
        <w:rPr>
          <w:rFonts w:ascii="Times New Roman"/>
          <w:b w:val="false"/>
          <w:i w:val="false"/>
          <w:color w:val="000000"/>
          <w:sz w:val="28"/>
        </w:rPr>
        <w:t>
      строгое соблюдение правил пожарной безопасности при эксплуатации существующего и строительстве нового складского фонда;</w:t>
      </w:r>
    </w:p>
    <w:bookmarkEnd w:id="1285"/>
    <w:bookmarkStart w:name="z1327" w:id="1286"/>
    <w:p>
      <w:pPr>
        <w:spacing w:after="0"/>
        <w:ind w:left="0"/>
        <w:jc w:val="both"/>
      </w:pPr>
      <w:r>
        <w:rPr>
          <w:rFonts w:ascii="Times New Roman"/>
          <w:b w:val="false"/>
          <w:i w:val="false"/>
          <w:color w:val="000000"/>
          <w:sz w:val="28"/>
        </w:rPr>
        <w:t>
      организация и несение круглосуточного дежурства пожарных, ежедневный контроль и сдачу по окончании работ мест хранения и других производственных помещений дежурному пожарному расчету;</w:t>
      </w:r>
    </w:p>
    <w:bookmarkEnd w:id="1286"/>
    <w:bookmarkStart w:name="z1328" w:id="1287"/>
    <w:p>
      <w:pPr>
        <w:spacing w:after="0"/>
        <w:ind w:left="0"/>
        <w:jc w:val="both"/>
      </w:pPr>
      <w:r>
        <w:rPr>
          <w:rFonts w:ascii="Times New Roman"/>
          <w:b w:val="false"/>
          <w:i w:val="false"/>
          <w:color w:val="000000"/>
          <w:sz w:val="28"/>
        </w:rPr>
        <w:t>
      высокую степень готовности штатной пожарной команды;</w:t>
      </w:r>
    </w:p>
    <w:bookmarkEnd w:id="1287"/>
    <w:bookmarkStart w:name="z1329" w:id="1288"/>
    <w:p>
      <w:pPr>
        <w:spacing w:after="0"/>
        <w:ind w:left="0"/>
        <w:jc w:val="both"/>
      </w:pPr>
      <w:r>
        <w:rPr>
          <w:rFonts w:ascii="Times New Roman"/>
          <w:b w:val="false"/>
          <w:i w:val="false"/>
          <w:color w:val="000000"/>
          <w:sz w:val="28"/>
        </w:rPr>
        <w:t>
      организацию пожарных расчетов из личного состава подразделений склада;</w:t>
      </w:r>
    </w:p>
    <w:bookmarkEnd w:id="1288"/>
    <w:bookmarkStart w:name="z1330" w:id="1289"/>
    <w:p>
      <w:pPr>
        <w:spacing w:after="0"/>
        <w:ind w:left="0"/>
        <w:jc w:val="both"/>
      </w:pPr>
      <w:r>
        <w:rPr>
          <w:rFonts w:ascii="Times New Roman"/>
          <w:b w:val="false"/>
          <w:i w:val="false"/>
          <w:color w:val="000000"/>
          <w:sz w:val="28"/>
        </w:rPr>
        <w:t>
      обучение личного состава правилам пожарной безопасности, предупреждению и тушению пожаров с использованием имеющихся средств пожаротушения;</w:t>
      </w:r>
    </w:p>
    <w:bookmarkEnd w:id="1289"/>
    <w:bookmarkStart w:name="z1331" w:id="1290"/>
    <w:p>
      <w:pPr>
        <w:spacing w:after="0"/>
        <w:ind w:left="0"/>
        <w:jc w:val="both"/>
      </w:pPr>
      <w:r>
        <w:rPr>
          <w:rFonts w:ascii="Times New Roman"/>
          <w:b w:val="false"/>
          <w:i w:val="false"/>
          <w:color w:val="000000"/>
          <w:sz w:val="28"/>
        </w:rPr>
        <w:t>
      обучение особенностям и правилам тушения пожаро- и взрывоопасных веществ и образцов средств РХБ защиты;</w:t>
      </w:r>
    </w:p>
    <w:bookmarkEnd w:id="1290"/>
    <w:bookmarkStart w:name="z1332" w:id="1291"/>
    <w:p>
      <w:pPr>
        <w:spacing w:after="0"/>
        <w:ind w:left="0"/>
        <w:jc w:val="both"/>
      </w:pPr>
      <w:r>
        <w:rPr>
          <w:rFonts w:ascii="Times New Roman"/>
          <w:b w:val="false"/>
          <w:i w:val="false"/>
          <w:color w:val="000000"/>
          <w:sz w:val="28"/>
        </w:rPr>
        <w:t>
      содержание в исправности и постоянной готовности к действию средств пожаротушения;</w:t>
      </w:r>
    </w:p>
    <w:bookmarkEnd w:id="1291"/>
    <w:bookmarkStart w:name="z1333" w:id="1292"/>
    <w:p>
      <w:pPr>
        <w:spacing w:after="0"/>
        <w:ind w:left="0"/>
        <w:jc w:val="both"/>
      </w:pPr>
      <w:r>
        <w:rPr>
          <w:rFonts w:ascii="Times New Roman"/>
          <w:b w:val="false"/>
          <w:i w:val="false"/>
          <w:color w:val="000000"/>
          <w:sz w:val="28"/>
        </w:rPr>
        <w:t>
      создание запасов воды и песка и надзор за исправным состоянием подъездов и подходов к источникам воды и пожарному инвентарю.</w:t>
      </w:r>
    </w:p>
    <w:bookmarkEnd w:id="1292"/>
    <w:bookmarkStart w:name="z1334" w:id="1293"/>
    <w:p>
      <w:pPr>
        <w:spacing w:after="0"/>
        <w:ind w:left="0"/>
        <w:jc w:val="both"/>
      </w:pPr>
      <w:r>
        <w:rPr>
          <w:rFonts w:ascii="Times New Roman"/>
          <w:b w:val="false"/>
          <w:i w:val="false"/>
          <w:color w:val="000000"/>
          <w:sz w:val="28"/>
        </w:rPr>
        <w:t>
      Пожарный инвентарь хранить на щитах, окрашенных в красный цвет. На каждом щите должно быть огнетушители – 2, ломов – 2, топоров – 2, багров – 1, лопат – 2, ведер – 2.</w:t>
      </w:r>
    </w:p>
    <w:bookmarkEnd w:id="1293"/>
    <w:bookmarkStart w:name="z1335" w:id="1294"/>
    <w:p>
      <w:pPr>
        <w:spacing w:after="0"/>
        <w:ind w:left="0"/>
        <w:jc w:val="both"/>
      </w:pPr>
      <w:r>
        <w:rPr>
          <w:rFonts w:ascii="Times New Roman"/>
          <w:b w:val="false"/>
          <w:i w:val="false"/>
          <w:color w:val="000000"/>
          <w:sz w:val="28"/>
        </w:rPr>
        <w:t>
      Все деревянные конструкции мест хранения должны быть пропитаны огнезащитными составами. В летнее время у всех деревянных строений (хранилищ, производственных помещений) и штабелей с имуществом устанавливаются бочки с водой и ведра из расчета по одной бочки с ведром на 500-600 м2 площади хранилища, но не менее двух на хранилище или штабель.</w:t>
      </w:r>
    </w:p>
    <w:bookmarkEnd w:id="1294"/>
    <w:bookmarkStart w:name="z1336" w:id="1295"/>
    <w:p>
      <w:pPr>
        <w:spacing w:after="0"/>
        <w:ind w:left="0"/>
        <w:jc w:val="both"/>
      </w:pPr>
      <w:r>
        <w:rPr>
          <w:rFonts w:ascii="Times New Roman"/>
          <w:b w:val="false"/>
          <w:i w:val="false"/>
          <w:color w:val="000000"/>
          <w:sz w:val="28"/>
        </w:rPr>
        <w:t>
      К разряду пожароопасных веществ и образцов средств РХБ защиты относятся:</w:t>
      </w:r>
    </w:p>
    <w:bookmarkEnd w:id="1295"/>
    <w:bookmarkStart w:name="z1337" w:id="1296"/>
    <w:p>
      <w:pPr>
        <w:spacing w:after="0"/>
        <w:ind w:left="0"/>
        <w:jc w:val="both"/>
      </w:pPr>
      <w:r>
        <w:rPr>
          <w:rFonts w:ascii="Times New Roman"/>
          <w:b w:val="false"/>
          <w:i w:val="false"/>
          <w:color w:val="000000"/>
          <w:sz w:val="28"/>
        </w:rPr>
        <w:t>
      регенеративные патроны (вещества, комплекты), пусковые брикеты;</w:t>
      </w:r>
    </w:p>
    <w:bookmarkEnd w:id="1296"/>
    <w:bookmarkStart w:name="z1338" w:id="1297"/>
    <w:p>
      <w:pPr>
        <w:spacing w:after="0"/>
        <w:ind w:left="0"/>
        <w:jc w:val="both"/>
      </w:pPr>
      <w:r>
        <w:rPr>
          <w:rFonts w:ascii="Times New Roman"/>
          <w:b w:val="false"/>
          <w:i w:val="false"/>
          <w:color w:val="000000"/>
          <w:sz w:val="28"/>
        </w:rPr>
        <w:t>
      растворители (дихлорэтан);</w:t>
      </w:r>
    </w:p>
    <w:bookmarkEnd w:id="1297"/>
    <w:bookmarkStart w:name="z1339" w:id="1298"/>
    <w:p>
      <w:pPr>
        <w:spacing w:after="0"/>
        <w:ind w:left="0"/>
        <w:jc w:val="both"/>
      </w:pPr>
      <w:r>
        <w:rPr>
          <w:rFonts w:ascii="Times New Roman"/>
          <w:b w:val="false"/>
          <w:i w:val="false"/>
          <w:color w:val="000000"/>
          <w:sz w:val="28"/>
        </w:rPr>
        <w:t>
      дымовая смесь;</w:t>
      </w:r>
    </w:p>
    <w:bookmarkEnd w:id="1298"/>
    <w:bookmarkStart w:name="z1340" w:id="1299"/>
    <w:p>
      <w:pPr>
        <w:spacing w:after="0"/>
        <w:ind w:left="0"/>
        <w:jc w:val="both"/>
      </w:pPr>
      <w:r>
        <w:rPr>
          <w:rFonts w:ascii="Times New Roman"/>
          <w:b w:val="false"/>
          <w:i w:val="false"/>
          <w:color w:val="000000"/>
          <w:sz w:val="28"/>
        </w:rPr>
        <w:t>
      дегазирующие рецептуры;</w:t>
      </w:r>
    </w:p>
    <w:bookmarkEnd w:id="1299"/>
    <w:bookmarkStart w:name="z1341" w:id="1300"/>
    <w:p>
      <w:pPr>
        <w:spacing w:after="0"/>
        <w:ind w:left="0"/>
        <w:jc w:val="both"/>
      </w:pPr>
      <w:r>
        <w:rPr>
          <w:rFonts w:ascii="Times New Roman"/>
          <w:b w:val="false"/>
          <w:i w:val="false"/>
          <w:color w:val="000000"/>
          <w:sz w:val="28"/>
        </w:rPr>
        <w:t>
      дегазирующие вещества;</w:t>
      </w:r>
    </w:p>
    <w:bookmarkEnd w:id="1300"/>
    <w:bookmarkStart w:name="z1342" w:id="1301"/>
    <w:p>
      <w:pPr>
        <w:spacing w:after="0"/>
        <w:ind w:left="0"/>
        <w:jc w:val="both"/>
      </w:pPr>
      <w:r>
        <w:rPr>
          <w:rFonts w:ascii="Times New Roman"/>
          <w:b w:val="false"/>
          <w:i w:val="false"/>
          <w:color w:val="000000"/>
          <w:sz w:val="28"/>
        </w:rPr>
        <w:t>
      зажигательно-дымовые патроны, сигналы химической тревоги;</w:t>
      </w:r>
    </w:p>
    <w:bookmarkEnd w:id="1301"/>
    <w:bookmarkStart w:name="z1343" w:id="1302"/>
    <w:p>
      <w:pPr>
        <w:spacing w:after="0"/>
        <w:ind w:left="0"/>
        <w:jc w:val="both"/>
      </w:pPr>
      <w:r>
        <w:rPr>
          <w:rFonts w:ascii="Times New Roman"/>
          <w:b w:val="false"/>
          <w:i w:val="false"/>
          <w:color w:val="000000"/>
          <w:sz w:val="28"/>
        </w:rPr>
        <w:t>
      дымовые шашки и гранаты, пиропатроны.</w:t>
      </w:r>
    </w:p>
    <w:bookmarkEnd w:id="1302"/>
    <w:bookmarkStart w:name="z1344" w:id="1303"/>
    <w:p>
      <w:pPr>
        <w:spacing w:after="0"/>
        <w:ind w:left="0"/>
        <w:jc w:val="both"/>
      </w:pPr>
      <w:r>
        <w:rPr>
          <w:rFonts w:ascii="Times New Roman"/>
          <w:b w:val="false"/>
          <w:i w:val="false"/>
          <w:color w:val="000000"/>
          <w:sz w:val="28"/>
        </w:rPr>
        <w:t>
      К пожаро- и взрывоопасным относятся также образцы, на упаковке, в сопроводительных и эксплуатационных документах которых, имеются надписи и указания об их огнеопасности.</w:t>
      </w:r>
    </w:p>
    <w:bookmarkEnd w:id="1303"/>
    <w:bookmarkStart w:name="z1345" w:id="1304"/>
    <w:p>
      <w:pPr>
        <w:spacing w:after="0"/>
        <w:ind w:left="0"/>
        <w:jc w:val="both"/>
      </w:pPr>
      <w:r>
        <w:rPr>
          <w:rFonts w:ascii="Times New Roman"/>
          <w:b w:val="false"/>
          <w:i w:val="false"/>
          <w:color w:val="000000"/>
          <w:sz w:val="28"/>
        </w:rPr>
        <w:t>
      Все складские работы с пожаро- и взрывоопасными изделиями и веществами в местах их хранения запрещаются, кроме проведения внешнего осмотра, переноски и укладки в штабеля.</w:t>
      </w:r>
    </w:p>
    <w:bookmarkEnd w:id="1304"/>
    <w:bookmarkStart w:name="z1346" w:id="1305"/>
    <w:p>
      <w:pPr>
        <w:spacing w:after="0"/>
        <w:ind w:left="0"/>
        <w:jc w:val="both"/>
      </w:pPr>
      <w:r>
        <w:rPr>
          <w:rFonts w:ascii="Times New Roman"/>
          <w:b w:val="false"/>
          <w:i w:val="false"/>
          <w:color w:val="000000"/>
          <w:sz w:val="28"/>
        </w:rPr>
        <w:t>
      Осмотр со вскрытием тары, отбор проб, перетаривание, проверка технического (качественного) состояния, техническое обслуживание и текущий ремонт тары с веществами и образцами должны проводится на специально оборудованной (обвалованной и оснащенной средствами пожаротушения) площадки, удаленной от мест хранения не менее чем на 25 м.</w:t>
      </w:r>
    </w:p>
    <w:bookmarkEnd w:id="1305"/>
    <w:bookmarkStart w:name="z1347" w:id="1306"/>
    <w:p>
      <w:pPr>
        <w:spacing w:after="0"/>
        <w:ind w:left="0"/>
        <w:jc w:val="both"/>
      </w:pPr>
      <w:r>
        <w:rPr>
          <w:rFonts w:ascii="Times New Roman"/>
          <w:b w:val="false"/>
          <w:i w:val="false"/>
          <w:color w:val="000000"/>
          <w:sz w:val="28"/>
        </w:rPr>
        <w:t>
      Регенеративные патроны, пусковые брикеты, регенеративные вещества и комплекты хранить отдельно от других видов в несгораемых, неотапливаемых, сухих и хорошо вентилируемых хранилищах.</w:t>
      </w:r>
    </w:p>
    <w:bookmarkEnd w:id="1306"/>
    <w:bookmarkStart w:name="z1348" w:id="1307"/>
    <w:p>
      <w:pPr>
        <w:spacing w:after="0"/>
        <w:ind w:left="0"/>
        <w:jc w:val="both"/>
      </w:pPr>
      <w:r>
        <w:rPr>
          <w:rFonts w:ascii="Times New Roman"/>
          <w:b w:val="false"/>
          <w:i w:val="false"/>
          <w:color w:val="000000"/>
          <w:sz w:val="28"/>
        </w:rPr>
        <w:t>
      Не допускается хранение указанных издедий в отапливаемых хранилищах и соприкосновение с водой, ветошью, бумагой, маслом и другими органическими материалами.</w:t>
      </w:r>
    </w:p>
    <w:bookmarkEnd w:id="1307"/>
    <w:bookmarkStart w:name="z1349" w:id="1308"/>
    <w:p>
      <w:pPr>
        <w:spacing w:after="0"/>
        <w:ind w:left="0"/>
        <w:jc w:val="both"/>
      </w:pPr>
      <w:r>
        <w:rPr>
          <w:rFonts w:ascii="Times New Roman"/>
          <w:b w:val="false"/>
          <w:i w:val="false"/>
          <w:color w:val="000000"/>
          <w:sz w:val="28"/>
        </w:rPr>
        <w:t>
      При хранении регенеративных патронов, пусковых брикетов, регенеративных веществ и установок, необходимо предохранять их от воздействия прямых солнечных лучей. Ящики с регенеративными патронами не разрешается бросать, кантовать, ставить крышкой вниз или набок. В случае воспламенения регенеративных веществ, очаг возгорания высыпать песком и обильно полить водой.</w:t>
      </w:r>
    </w:p>
    <w:bookmarkEnd w:id="1308"/>
    <w:bookmarkStart w:name="z1350" w:id="1309"/>
    <w:p>
      <w:pPr>
        <w:spacing w:after="0"/>
        <w:ind w:left="0"/>
        <w:jc w:val="both"/>
      </w:pPr>
      <w:r>
        <w:rPr>
          <w:rFonts w:ascii="Times New Roman"/>
          <w:b w:val="false"/>
          <w:i w:val="false"/>
          <w:color w:val="000000"/>
          <w:sz w:val="28"/>
        </w:rPr>
        <w:t>
      При хранении дымовых смесей, огнесмесей и растворителей (дихлорэтана) необходимо соблюдать следующие правила пожарной безопасности:</w:t>
      </w:r>
    </w:p>
    <w:bookmarkEnd w:id="1309"/>
    <w:bookmarkStart w:name="z1351" w:id="1310"/>
    <w:p>
      <w:pPr>
        <w:spacing w:after="0"/>
        <w:ind w:left="0"/>
        <w:jc w:val="both"/>
      </w:pPr>
      <w:r>
        <w:rPr>
          <w:rFonts w:ascii="Times New Roman"/>
          <w:b w:val="false"/>
          <w:i w:val="false"/>
          <w:color w:val="000000"/>
          <w:sz w:val="28"/>
        </w:rPr>
        <w:t>
      хранение и транспортирование указанных номенклатур проводить только в исправной и герметично закрываемой таре;</w:t>
      </w:r>
    </w:p>
    <w:bookmarkEnd w:id="1310"/>
    <w:bookmarkStart w:name="z1352" w:id="1311"/>
    <w:p>
      <w:pPr>
        <w:spacing w:after="0"/>
        <w:ind w:left="0"/>
        <w:jc w:val="both"/>
      </w:pPr>
      <w:r>
        <w:rPr>
          <w:rFonts w:ascii="Times New Roman"/>
          <w:b w:val="false"/>
          <w:i w:val="false"/>
          <w:color w:val="000000"/>
          <w:sz w:val="28"/>
        </w:rPr>
        <w:t>
      при перетаривании обеспечит полную герметичность в соединениях рукавов;</w:t>
      </w:r>
    </w:p>
    <w:bookmarkEnd w:id="1311"/>
    <w:bookmarkStart w:name="z1353" w:id="1312"/>
    <w:p>
      <w:pPr>
        <w:spacing w:after="0"/>
        <w:ind w:left="0"/>
        <w:jc w:val="both"/>
      </w:pPr>
      <w:r>
        <w:rPr>
          <w:rFonts w:ascii="Times New Roman"/>
          <w:b w:val="false"/>
          <w:i w:val="false"/>
          <w:color w:val="000000"/>
          <w:sz w:val="28"/>
        </w:rPr>
        <w:t>
      в места хранения запрещается применять открытый огонь и проводить работы, связанные с возможностью возникновения искр. Освещение должно быть электрическим с герметичной арматурой, с выключателями и предохранителями, расположенными снаружи мест хранения;</w:t>
      </w:r>
    </w:p>
    <w:bookmarkEnd w:id="1312"/>
    <w:bookmarkStart w:name="z1354" w:id="1313"/>
    <w:p>
      <w:pPr>
        <w:spacing w:after="0"/>
        <w:ind w:left="0"/>
        <w:jc w:val="both"/>
      </w:pPr>
      <w:r>
        <w:rPr>
          <w:rFonts w:ascii="Times New Roman"/>
          <w:b w:val="false"/>
          <w:i w:val="false"/>
          <w:color w:val="000000"/>
          <w:sz w:val="28"/>
        </w:rPr>
        <w:t>
      открывание пробок, бочек, люков и кранов, цистерн и резервуаров проводить специальными ключами, не вызывающими возникновение искр;</w:t>
      </w:r>
    </w:p>
    <w:bookmarkEnd w:id="1313"/>
    <w:bookmarkStart w:name="z1355" w:id="1314"/>
    <w:p>
      <w:pPr>
        <w:spacing w:after="0"/>
        <w:ind w:left="0"/>
        <w:jc w:val="both"/>
      </w:pPr>
      <w:r>
        <w:rPr>
          <w:rFonts w:ascii="Times New Roman"/>
          <w:b w:val="false"/>
          <w:i w:val="false"/>
          <w:color w:val="000000"/>
          <w:sz w:val="28"/>
        </w:rPr>
        <w:t>
      неисправную и порожнюю очищенную тару из-под дымовых смесей, огнесмесей и растворителей (дихлорэтана) убирать за пределы мест хранения.</w:t>
      </w:r>
    </w:p>
    <w:bookmarkEnd w:id="1314"/>
    <w:bookmarkStart w:name="z1356" w:id="1315"/>
    <w:p>
      <w:pPr>
        <w:spacing w:after="0"/>
        <w:ind w:left="0"/>
        <w:jc w:val="both"/>
      </w:pPr>
      <w:r>
        <w:rPr>
          <w:rFonts w:ascii="Times New Roman"/>
          <w:b w:val="false"/>
          <w:i w:val="false"/>
          <w:color w:val="000000"/>
          <w:sz w:val="28"/>
        </w:rPr>
        <w:t>
      При воспламенении дымовых смесей, огнесмесей и растворителей (дихлорэтана), очаг возгорания ликвидируют пенными огнетушителями или песком. Для охлаждения тары используют воду.</w:t>
      </w:r>
    </w:p>
    <w:bookmarkEnd w:id="1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358" w:id="1316"/>
    <w:p>
      <w:pPr>
        <w:spacing w:after="0"/>
        <w:ind w:left="0"/>
        <w:jc w:val="left"/>
      </w:pPr>
      <w:r>
        <w:rPr>
          <w:rFonts w:ascii="Times New Roman"/>
          <w:b/>
          <w:i w:val="false"/>
          <w:color w:val="000000"/>
        </w:rPr>
        <w:t xml:space="preserve"> Журнал регистрации температуры и влажности воздуха на складе</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замера параметров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воздуха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производившего измерение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9" w:id="1317"/>
    <w:p>
      <w:pPr>
        <w:spacing w:after="0"/>
        <w:ind w:left="0"/>
        <w:jc w:val="both"/>
      </w:pPr>
      <w:r>
        <w:rPr>
          <w:rFonts w:ascii="Times New Roman"/>
          <w:b w:val="false"/>
          <w:i w:val="false"/>
          <w:color w:val="000000"/>
          <w:sz w:val="28"/>
        </w:rPr>
        <w:t xml:space="preserve">
      Примечание: </w:t>
      </w:r>
    </w:p>
    <w:bookmarkEnd w:id="1317"/>
    <w:bookmarkStart w:name="z1360" w:id="1318"/>
    <w:p>
      <w:pPr>
        <w:spacing w:after="0"/>
        <w:ind w:left="0"/>
        <w:jc w:val="both"/>
      </w:pPr>
      <w:r>
        <w:rPr>
          <w:rFonts w:ascii="Times New Roman"/>
          <w:b w:val="false"/>
          <w:i w:val="false"/>
          <w:color w:val="000000"/>
          <w:sz w:val="28"/>
        </w:rPr>
        <w:t>
      1) запись о проветривании с указанием даты и времени, а также температуры и влажности воздуха делается во всех графах;</w:t>
      </w:r>
    </w:p>
    <w:bookmarkEnd w:id="1318"/>
    <w:bookmarkStart w:name="z1361" w:id="1319"/>
    <w:p>
      <w:pPr>
        <w:spacing w:after="0"/>
        <w:ind w:left="0"/>
        <w:jc w:val="both"/>
      </w:pPr>
      <w:r>
        <w:rPr>
          <w:rFonts w:ascii="Times New Roman"/>
          <w:b w:val="false"/>
          <w:i w:val="false"/>
          <w:color w:val="000000"/>
          <w:sz w:val="28"/>
        </w:rPr>
        <w:t>
      2) по окончанию проветривания делается повторный замер температуры и влажности воздуха с соответствующей записью в журнале;</w:t>
      </w:r>
    </w:p>
    <w:bookmarkEnd w:id="1319"/>
    <w:bookmarkStart w:name="z1362" w:id="1320"/>
    <w:p>
      <w:pPr>
        <w:spacing w:after="0"/>
        <w:ind w:left="0"/>
        <w:jc w:val="both"/>
      </w:pPr>
      <w:r>
        <w:rPr>
          <w:rFonts w:ascii="Times New Roman"/>
          <w:b w:val="false"/>
          <w:i w:val="false"/>
          <w:color w:val="000000"/>
          <w:sz w:val="28"/>
        </w:rPr>
        <w:t>
      3) заполненные журналы хранятся в течение трех лет после чего уничтожаются установленным порядком.</w:t>
      </w:r>
    </w:p>
    <w:bookmarkEnd w:id="1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364" w:id="1321"/>
    <w:p>
      <w:pPr>
        <w:spacing w:after="0"/>
        <w:ind w:left="0"/>
        <w:jc w:val="left"/>
      </w:pPr>
      <w:r>
        <w:rPr>
          <w:rFonts w:ascii="Times New Roman"/>
          <w:b/>
          <w:i w:val="false"/>
          <w:color w:val="000000"/>
        </w:rPr>
        <w:t xml:space="preserve"> Перечень оборудования, инвентаря и инструмента в местах хранения и помещениях (площадках) для работы</w:t>
      </w:r>
    </w:p>
    <w:bookmarkEnd w:id="1321"/>
    <w:bookmarkStart w:name="z1365" w:id="1322"/>
    <w:p>
      <w:pPr>
        <w:spacing w:after="0"/>
        <w:ind w:left="0"/>
        <w:jc w:val="both"/>
      </w:pPr>
      <w:r>
        <w:rPr>
          <w:rFonts w:ascii="Times New Roman"/>
          <w:b w:val="false"/>
          <w:i w:val="false"/>
          <w:color w:val="000000"/>
          <w:sz w:val="28"/>
        </w:rPr>
        <w:t>
      1. Оборудование: стеллажи, поддоны, таль электрическая (ручная), лестницы переносные, подставки для автомобилей, доска для документации, переносная лампа электрическая, гигрометр, термометр, стол конторский, ящик для учетных карточек, стулья (табуреты), шкаф металлический для хранения инвентаря, ящики металлические с крышками для ветоши, подкладки (брусья), козелки-подставки, аптека медицинская, пожарное оборудование.</w:t>
      </w:r>
    </w:p>
    <w:bookmarkEnd w:id="1322"/>
    <w:bookmarkStart w:name="z1366" w:id="1323"/>
    <w:p>
      <w:pPr>
        <w:spacing w:after="0"/>
        <w:ind w:left="0"/>
        <w:jc w:val="both"/>
      </w:pPr>
      <w:r>
        <w:rPr>
          <w:rFonts w:ascii="Times New Roman"/>
          <w:b w:val="false"/>
          <w:i w:val="false"/>
          <w:color w:val="000000"/>
          <w:sz w:val="28"/>
        </w:rPr>
        <w:t>
      2. Инвентарь: заправочный инвентарь (воронки, ведра мерные, бидоны), хозяйственный инвентарь (щетки-сметки, щетки для пола, метлы, лопаты железные и деревянные, совки металлические, лом, ведро железное, косы, грабли металлические), трафареты для надписей для ящиков: "Не бросать", "Вверх", "Не кантовать", "Осторожно стекло", трос буксировочный, жесткие буксиры, осадка для обручей деревянных бочек.</w:t>
      </w:r>
    </w:p>
    <w:bookmarkEnd w:id="1323"/>
    <w:bookmarkStart w:name="z1367" w:id="1324"/>
    <w:p>
      <w:pPr>
        <w:spacing w:after="0"/>
        <w:ind w:left="0"/>
        <w:jc w:val="both"/>
      </w:pPr>
      <w:r>
        <w:rPr>
          <w:rFonts w:ascii="Times New Roman"/>
          <w:b w:val="false"/>
          <w:i w:val="false"/>
          <w:color w:val="000000"/>
          <w:sz w:val="28"/>
        </w:rPr>
        <w:t>
      3. Инструмент: слесарно-монтажный инструмент (зубило, напильники, кувалда, ключи и т.п.), измерительный инструмент (штангенциркуль, линейка, измерительная рулетка); инструмент для вскрытия и упаковки деревянной тары (гвоздодеры, кусачки, клещи столярные, топор плотницкий, ножовка по дереву, плоскогубцы универсальные, ножницы ручные по металлу, приспособление для кантовки ящиков, молоток, отвертка), ключ для открывания пробок, домкрат гидравлический.</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369" w:id="1325"/>
    <w:p>
      <w:pPr>
        <w:spacing w:after="0"/>
        <w:ind w:left="0"/>
        <w:jc w:val="left"/>
      </w:pPr>
      <w:r>
        <w:rPr>
          <w:rFonts w:ascii="Times New Roman"/>
          <w:b/>
          <w:i w:val="false"/>
          <w:color w:val="000000"/>
        </w:rPr>
        <w:t xml:space="preserve"> Паспорт склада (хранилища)</w:t>
      </w:r>
    </w:p>
    <w:bookmarkEnd w:id="1325"/>
    <w:bookmarkStart w:name="z1370" w:id="1326"/>
    <w:p>
      <w:pPr>
        <w:spacing w:after="0"/>
        <w:ind w:left="0"/>
        <w:jc w:val="both"/>
      </w:pPr>
      <w:r>
        <w:rPr>
          <w:rFonts w:ascii="Times New Roman"/>
          <w:b w:val="false"/>
          <w:i w:val="false"/>
          <w:color w:val="000000"/>
          <w:sz w:val="28"/>
        </w:rPr>
        <w:t>
      Размер места хранения, м:</w:t>
      </w:r>
    </w:p>
    <w:bookmarkEnd w:id="1326"/>
    <w:bookmarkStart w:name="z1371" w:id="1327"/>
    <w:p>
      <w:pPr>
        <w:spacing w:after="0"/>
        <w:ind w:left="0"/>
        <w:jc w:val="both"/>
      </w:pPr>
      <w:r>
        <w:rPr>
          <w:rFonts w:ascii="Times New Roman"/>
          <w:b w:val="false"/>
          <w:i w:val="false"/>
          <w:color w:val="000000"/>
          <w:sz w:val="28"/>
        </w:rPr>
        <w:t>
      длина ________________</w:t>
      </w:r>
    </w:p>
    <w:bookmarkEnd w:id="1327"/>
    <w:bookmarkStart w:name="z1372" w:id="1328"/>
    <w:p>
      <w:pPr>
        <w:spacing w:after="0"/>
        <w:ind w:left="0"/>
        <w:jc w:val="both"/>
      </w:pPr>
      <w:r>
        <w:rPr>
          <w:rFonts w:ascii="Times New Roman"/>
          <w:b w:val="false"/>
          <w:i w:val="false"/>
          <w:color w:val="000000"/>
          <w:sz w:val="28"/>
        </w:rPr>
        <w:t>
      ширина_______________</w:t>
      </w:r>
    </w:p>
    <w:bookmarkEnd w:id="1328"/>
    <w:bookmarkStart w:name="z1373" w:id="1329"/>
    <w:p>
      <w:pPr>
        <w:spacing w:after="0"/>
        <w:ind w:left="0"/>
        <w:jc w:val="both"/>
      </w:pPr>
      <w:r>
        <w:rPr>
          <w:rFonts w:ascii="Times New Roman"/>
          <w:b w:val="false"/>
          <w:i w:val="false"/>
          <w:color w:val="000000"/>
          <w:sz w:val="28"/>
        </w:rPr>
        <w:t>
      высота________________</w:t>
      </w:r>
    </w:p>
    <w:bookmarkEnd w:id="1329"/>
    <w:bookmarkStart w:name="z1374" w:id="1330"/>
    <w:p>
      <w:pPr>
        <w:spacing w:after="0"/>
        <w:ind w:left="0"/>
        <w:jc w:val="both"/>
      </w:pPr>
      <w:r>
        <w:rPr>
          <w:rFonts w:ascii="Times New Roman"/>
          <w:b w:val="false"/>
          <w:i w:val="false"/>
          <w:color w:val="000000"/>
          <w:sz w:val="28"/>
        </w:rPr>
        <w:t>
      Емкость в 20-т вагонах:____________</w:t>
      </w:r>
    </w:p>
    <w:bookmarkEnd w:id="1330"/>
    <w:bookmarkStart w:name="z1375" w:id="1331"/>
    <w:p>
      <w:pPr>
        <w:spacing w:after="0"/>
        <w:ind w:left="0"/>
        <w:jc w:val="both"/>
      </w:pPr>
      <w:r>
        <w:rPr>
          <w:rFonts w:ascii="Times New Roman"/>
          <w:b w:val="false"/>
          <w:i w:val="false"/>
          <w:color w:val="000000"/>
          <w:sz w:val="28"/>
        </w:rPr>
        <w:t>
      Загруженность 20-т вагонах:____________</w:t>
      </w:r>
    </w:p>
    <w:bookmarkEnd w:id="1331"/>
    <w:bookmarkStart w:name="z1376" w:id="1332"/>
    <w:p>
      <w:pPr>
        <w:spacing w:after="0"/>
        <w:ind w:left="0"/>
        <w:jc w:val="both"/>
      </w:pPr>
      <w:r>
        <w:rPr>
          <w:rFonts w:ascii="Times New Roman"/>
          <w:b w:val="false"/>
          <w:i w:val="false"/>
          <w:color w:val="000000"/>
          <w:sz w:val="28"/>
        </w:rPr>
        <w:t>
      Свободная площадь____________</w:t>
      </w:r>
    </w:p>
    <w:bookmarkEnd w:id="1332"/>
    <w:bookmarkStart w:name="z1377" w:id="1333"/>
    <w:p>
      <w:pPr>
        <w:spacing w:after="0"/>
        <w:ind w:left="0"/>
        <w:jc w:val="both"/>
      </w:pPr>
      <w:r>
        <w:rPr>
          <w:rFonts w:ascii="Times New Roman"/>
          <w:b w:val="false"/>
          <w:i w:val="false"/>
          <w:color w:val="000000"/>
          <w:sz w:val="28"/>
        </w:rPr>
        <w:t>
      Сведения об эксплуатации:</w:t>
      </w:r>
    </w:p>
    <w:bookmarkEnd w:id="1333"/>
    <w:bookmarkStart w:name="z1378" w:id="1334"/>
    <w:p>
      <w:pPr>
        <w:spacing w:after="0"/>
        <w:ind w:left="0"/>
        <w:jc w:val="both"/>
      </w:pPr>
      <w:r>
        <w:rPr>
          <w:rFonts w:ascii="Times New Roman"/>
          <w:b w:val="false"/>
          <w:i w:val="false"/>
          <w:color w:val="000000"/>
          <w:sz w:val="28"/>
        </w:rPr>
        <w:t>
      год введения в эксплуатацию____________,</w:t>
      </w:r>
    </w:p>
    <w:bookmarkEnd w:id="1334"/>
    <w:bookmarkStart w:name="z1379" w:id="1335"/>
    <w:p>
      <w:pPr>
        <w:spacing w:after="0"/>
        <w:ind w:left="0"/>
        <w:jc w:val="both"/>
      </w:pPr>
      <w:r>
        <w:rPr>
          <w:rFonts w:ascii="Times New Roman"/>
          <w:b w:val="false"/>
          <w:i w:val="false"/>
          <w:color w:val="000000"/>
          <w:sz w:val="28"/>
        </w:rPr>
        <w:t>
      проведен капитальный ремонт___________,</w:t>
      </w:r>
    </w:p>
    <w:bookmarkEnd w:id="1335"/>
    <w:bookmarkStart w:name="z1380" w:id="1336"/>
    <w:p>
      <w:pPr>
        <w:spacing w:after="0"/>
        <w:ind w:left="0"/>
        <w:jc w:val="both"/>
      </w:pPr>
      <w:r>
        <w:rPr>
          <w:rFonts w:ascii="Times New Roman"/>
          <w:b w:val="false"/>
          <w:i w:val="false"/>
          <w:color w:val="000000"/>
          <w:sz w:val="28"/>
        </w:rPr>
        <w:t>
      проведена обработка огнезащитным составом____________.</w:t>
      </w:r>
    </w:p>
    <w:bookmarkEnd w:id="1336"/>
    <w:bookmarkStart w:name="z1381" w:id="1337"/>
    <w:p>
      <w:pPr>
        <w:spacing w:after="0"/>
        <w:ind w:left="0"/>
        <w:jc w:val="both"/>
      </w:pPr>
      <w:r>
        <w:rPr>
          <w:rFonts w:ascii="Times New Roman"/>
          <w:b w:val="false"/>
          <w:i w:val="false"/>
          <w:color w:val="000000"/>
          <w:sz w:val="28"/>
        </w:rPr>
        <w:t>
      Нагрузка на 1 м2, т:</w:t>
      </w:r>
    </w:p>
    <w:bookmarkEnd w:id="1337"/>
    <w:bookmarkStart w:name="z1382" w:id="1338"/>
    <w:p>
      <w:pPr>
        <w:spacing w:after="0"/>
        <w:ind w:left="0"/>
        <w:jc w:val="both"/>
      </w:pPr>
      <w:r>
        <w:rPr>
          <w:rFonts w:ascii="Times New Roman"/>
          <w:b w:val="false"/>
          <w:i w:val="false"/>
          <w:color w:val="000000"/>
          <w:sz w:val="28"/>
        </w:rPr>
        <w:t>
      проектная_____________</w:t>
      </w:r>
    </w:p>
    <w:bookmarkEnd w:id="1338"/>
    <w:bookmarkStart w:name="z1383" w:id="1339"/>
    <w:p>
      <w:pPr>
        <w:spacing w:after="0"/>
        <w:ind w:left="0"/>
        <w:jc w:val="both"/>
      </w:pPr>
      <w:r>
        <w:rPr>
          <w:rFonts w:ascii="Times New Roman"/>
          <w:b w:val="false"/>
          <w:i w:val="false"/>
          <w:color w:val="000000"/>
          <w:sz w:val="28"/>
        </w:rPr>
        <w:t>
      фактическая____________</w:t>
      </w:r>
    </w:p>
    <w:bookmarkEnd w:id="1339"/>
    <w:bookmarkStart w:name="z1384" w:id="1340"/>
    <w:p>
      <w:pPr>
        <w:spacing w:after="0"/>
        <w:ind w:left="0"/>
        <w:jc w:val="both"/>
      </w:pPr>
      <w:r>
        <w:rPr>
          <w:rFonts w:ascii="Times New Roman"/>
          <w:b w:val="false"/>
          <w:i w:val="false"/>
          <w:color w:val="000000"/>
          <w:sz w:val="28"/>
        </w:rPr>
        <w:t>
      Паспорт заполнен начальником склада</w:t>
      </w:r>
    </w:p>
    <w:bookmarkEnd w:id="1340"/>
    <w:bookmarkStart w:name="z1385" w:id="1341"/>
    <w:p>
      <w:pPr>
        <w:spacing w:after="0"/>
        <w:ind w:left="0"/>
        <w:jc w:val="both"/>
      </w:pPr>
      <w:r>
        <w:rPr>
          <w:rFonts w:ascii="Times New Roman"/>
          <w:b w:val="false"/>
          <w:i w:val="false"/>
          <w:color w:val="000000"/>
          <w:sz w:val="28"/>
        </w:rPr>
        <w:t>
      "____"_______________20__г.</w:t>
      </w:r>
    </w:p>
    <w:bookmarkEnd w:id="1341"/>
    <w:bookmarkStart w:name="z1386" w:id="1342"/>
    <w:p>
      <w:pPr>
        <w:spacing w:after="0"/>
        <w:ind w:left="0"/>
        <w:jc w:val="both"/>
      </w:pPr>
      <w:r>
        <w:rPr>
          <w:rFonts w:ascii="Times New Roman"/>
          <w:b w:val="false"/>
          <w:i w:val="false"/>
          <w:color w:val="000000"/>
          <w:sz w:val="28"/>
        </w:rPr>
        <w:t>
      Примечание: Полезную площадь склада (хранилища) определять путем вычисления рабочих и смотровых проходов из площади склада (хранилища).</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388" w:id="1343"/>
    <w:p>
      <w:pPr>
        <w:spacing w:after="0"/>
        <w:ind w:left="0"/>
        <w:jc w:val="left"/>
      </w:pPr>
      <w:r>
        <w:rPr>
          <w:rFonts w:ascii="Times New Roman"/>
          <w:b/>
          <w:i w:val="false"/>
          <w:color w:val="000000"/>
        </w:rPr>
        <w:t xml:space="preserve"> Книга учета наличия и движения средств РХБ защиты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(подразделение (мастерская))</w:t>
      </w:r>
    </w:p>
    <w:bookmarkEnd w:id="1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"___"______________20__г.</w:t>
            </w:r>
            <w:r>
              <w:br/>
            </w:r>
            <w:r>
              <w:rPr>
                <w:rFonts w:ascii="Times New Roman"/>
                <w:b w:val="false"/>
                <w:i w:val="false"/>
                <w:color w:val="000000"/>
                <w:sz w:val="20"/>
              </w:rPr>
              <w:t>Окончена "___"____________20__г.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книги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книги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(получатель)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РХБ защиты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начальника службы РХБ защиты о внесении изменении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командира подразделения о правильности внесенных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0" w:id="1344"/>
    <w:p>
      <w:pPr>
        <w:spacing w:after="0"/>
        <w:ind w:left="0"/>
        <w:jc w:val="both"/>
      </w:pPr>
      <w:r>
        <w:rPr>
          <w:rFonts w:ascii="Times New Roman"/>
          <w:b w:val="false"/>
          <w:i w:val="false"/>
          <w:color w:val="000000"/>
          <w:sz w:val="28"/>
        </w:rPr>
        <w:t>
      Примечание:</w:t>
      </w:r>
    </w:p>
    <w:bookmarkEnd w:id="1344"/>
    <w:bookmarkStart w:name="z1391" w:id="1345"/>
    <w:p>
      <w:pPr>
        <w:spacing w:after="0"/>
        <w:ind w:left="0"/>
        <w:jc w:val="both"/>
      </w:pPr>
      <w:r>
        <w:rPr>
          <w:rFonts w:ascii="Times New Roman"/>
          <w:b w:val="false"/>
          <w:i w:val="false"/>
          <w:color w:val="000000"/>
          <w:sz w:val="28"/>
        </w:rPr>
        <w:t>
      1) книга предназначена для ведения учета наличия и движения средств РХБ защиты в подразделении. Средства РХБ защиты поступившие или отправленные (сданные) из подразделения, приходуются (списываются) по книге в тот же день;</w:t>
      </w:r>
    </w:p>
    <w:bookmarkEnd w:id="1345"/>
    <w:bookmarkStart w:name="z1392" w:id="1346"/>
    <w:p>
      <w:pPr>
        <w:spacing w:after="0"/>
        <w:ind w:left="0"/>
        <w:jc w:val="both"/>
      </w:pPr>
      <w:r>
        <w:rPr>
          <w:rFonts w:ascii="Times New Roman"/>
          <w:b w:val="false"/>
          <w:i w:val="false"/>
          <w:color w:val="000000"/>
          <w:sz w:val="28"/>
        </w:rPr>
        <w:t>
      2) на каждое наименование средств РХБ защиты в книге открывается лицевой счет (один или несколько листов);</w:t>
      </w:r>
    </w:p>
    <w:bookmarkEnd w:id="1346"/>
    <w:bookmarkStart w:name="z1393" w:id="1347"/>
    <w:p>
      <w:pPr>
        <w:spacing w:after="0"/>
        <w:ind w:left="0"/>
        <w:jc w:val="both"/>
      </w:pPr>
      <w:r>
        <w:rPr>
          <w:rFonts w:ascii="Times New Roman"/>
          <w:b w:val="false"/>
          <w:i w:val="false"/>
          <w:color w:val="000000"/>
          <w:sz w:val="28"/>
        </w:rPr>
        <w:t>
      3) первоначальные записи в книге и последующие изменения производится службой РХБ защиты воинской части и завершаются подписью начальника службы РХБ защиты и командира подразделения.</w:t>
      </w:r>
    </w:p>
    <w:bookmarkEnd w:id="1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395" w:id="1348"/>
    <w:p>
      <w:pPr>
        <w:spacing w:after="0"/>
        <w:ind w:left="0"/>
        <w:jc w:val="left"/>
      </w:pPr>
      <w:r>
        <w:rPr>
          <w:rFonts w:ascii="Times New Roman"/>
          <w:b/>
          <w:i w:val="false"/>
          <w:color w:val="000000"/>
        </w:rPr>
        <w:t xml:space="preserve"> Книга учета посещения и работ склада __________________________________</w:t>
      </w:r>
    </w:p>
    <w:bookmarkEnd w:id="1348"/>
    <w:bookmarkStart w:name="z1396" w:id="1349"/>
    <w:p>
      <w:pPr>
        <w:spacing w:after="0"/>
        <w:ind w:left="0"/>
        <w:jc w:val="both"/>
      </w:pPr>
      <w:r>
        <w:rPr>
          <w:rFonts w:ascii="Times New Roman"/>
          <w:b w:val="false"/>
          <w:i w:val="false"/>
          <w:color w:val="000000"/>
          <w:sz w:val="28"/>
        </w:rPr>
        <w:t>
      Часть 1 – Учет лиц, посещающих склад и выполняемых работ</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 инициалы военнослужащих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средств РХБ защиты, с которыми проводились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7" w:id="1350"/>
    <w:p>
      <w:pPr>
        <w:spacing w:after="0"/>
        <w:ind w:left="0"/>
        <w:jc w:val="both"/>
      </w:pPr>
      <w:r>
        <w:rPr>
          <w:rFonts w:ascii="Times New Roman"/>
          <w:b w:val="false"/>
          <w:i w:val="false"/>
          <w:color w:val="000000"/>
          <w:sz w:val="28"/>
        </w:rPr>
        <w:t>
      Часть 2 – Результаты проверки склада должностными лицами</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 инициалы,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основные недостатки и указания по их устранению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 недостатков, дата и подпись должностного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8" w:id="1351"/>
    <w:p>
      <w:pPr>
        <w:spacing w:after="0"/>
        <w:ind w:left="0"/>
        <w:jc w:val="both"/>
      </w:pPr>
      <w:r>
        <w:rPr>
          <w:rFonts w:ascii="Times New Roman"/>
          <w:b w:val="false"/>
          <w:i w:val="false"/>
          <w:color w:val="000000"/>
          <w:sz w:val="28"/>
        </w:rPr>
        <w:t xml:space="preserve">
      Примечание: </w:t>
      </w:r>
    </w:p>
    <w:bookmarkEnd w:id="1351"/>
    <w:bookmarkStart w:name="z1399" w:id="1352"/>
    <w:p>
      <w:pPr>
        <w:spacing w:after="0"/>
        <w:ind w:left="0"/>
        <w:jc w:val="both"/>
      </w:pPr>
      <w:r>
        <w:rPr>
          <w:rFonts w:ascii="Times New Roman"/>
          <w:b w:val="false"/>
          <w:i w:val="false"/>
          <w:color w:val="000000"/>
          <w:sz w:val="28"/>
        </w:rPr>
        <w:t>
      1) первая часть книги ведется начальником склада (хранилища);</w:t>
      </w:r>
    </w:p>
    <w:bookmarkEnd w:id="1352"/>
    <w:bookmarkStart w:name="z1400" w:id="1353"/>
    <w:p>
      <w:pPr>
        <w:spacing w:after="0"/>
        <w:ind w:left="0"/>
        <w:jc w:val="both"/>
      </w:pPr>
      <w:r>
        <w:rPr>
          <w:rFonts w:ascii="Times New Roman"/>
          <w:b w:val="false"/>
          <w:i w:val="false"/>
          <w:color w:val="000000"/>
          <w:sz w:val="28"/>
        </w:rPr>
        <w:t>
      2) все лица, прибывающие для проверки наличия, учета и хранения средств РХБ защиты, делают записи во второй части книги;</w:t>
      </w:r>
    </w:p>
    <w:bookmarkEnd w:id="1353"/>
    <w:bookmarkStart w:name="z1401" w:id="1354"/>
    <w:p>
      <w:pPr>
        <w:spacing w:after="0"/>
        <w:ind w:left="0"/>
        <w:jc w:val="both"/>
      </w:pPr>
      <w:r>
        <w:rPr>
          <w:rFonts w:ascii="Times New Roman"/>
          <w:b w:val="false"/>
          <w:i w:val="false"/>
          <w:color w:val="000000"/>
          <w:sz w:val="28"/>
        </w:rPr>
        <w:t>
      3) начальник склада (хранилища) после устранения недостатков производит запись о выполненных работах и расписывается в графе 6 второй части книги.</w:t>
      </w:r>
    </w:p>
    <w:bookmarkEnd w:id="1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403" w:id="1355"/>
    <w:p>
      <w:pPr>
        <w:spacing w:after="0"/>
        <w:ind w:left="0"/>
        <w:jc w:val="left"/>
      </w:pPr>
      <w:r>
        <w:rPr>
          <w:rFonts w:ascii="Times New Roman"/>
          <w:b/>
          <w:i w:val="false"/>
          <w:color w:val="000000"/>
        </w:rPr>
        <w:t xml:space="preserve"> ЖУРНАЛ </w:t>
      </w:r>
      <w:r>
        <w:br/>
      </w:r>
      <w:r>
        <w:rPr>
          <w:rFonts w:ascii="Times New Roman"/>
          <w:b/>
          <w:i w:val="false"/>
          <w:color w:val="000000"/>
        </w:rPr>
        <w:t>учета проветривания склада (хранилища)</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(число, месяц,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измерения в ч,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наружного воздуха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воздуха в хранилище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проветривания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образом проводилось проветривания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росы в 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росы в 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"___"____________20__г.</w:t>
            </w:r>
            <w:r>
              <w:br/>
            </w:r>
            <w:r>
              <w:rPr>
                <w:rFonts w:ascii="Times New Roman"/>
                <w:b w:val="false"/>
                <w:i w:val="false"/>
                <w:color w:val="000000"/>
                <w:sz w:val="20"/>
              </w:rPr>
              <w:t>Окончен "___"__________20__г.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406" w:id="1356"/>
    <w:p>
      <w:pPr>
        <w:spacing w:after="0"/>
        <w:ind w:left="0"/>
        <w:jc w:val="left"/>
      </w:pPr>
      <w:r>
        <w:rPr>
          <w:rFonts w:ascii="Times New Roman"/>
          <w:b/>
          <w:i w:val="false"/>
          <w:color w:val="000000"/>
        </w:rPr>
        <w:t xml:space="preserve"> Карточка специальной машины длительного хранения</w:t>
      </w:r>
    </w:p>
    <w:bookmarkEnd w:id="1356"/>
    <w:bookmarkStart w:name="z1407" w:id="1357"/>
    <w:p>
      <w:pPr>
        <w:spacing w:after="0"/>
        <w:ind w:left="0"/>
        <w:jc w:val="both"/>
      </w:pPr>
      <w:r>
        <w:rPr>
          <w:rFonts w:ascii="Times New Roman"/>
          <w:b w:val="false"/>
          <w:i w:val="false"/>
          <w:color w:val="000000"/>
          <w:sz w:val="28"/>
        </w:rPr>
        <w:t>
      Тип и номер специальной машины, военный номер, год выпуска. Тип средства подвижности, номер шасси, номер двигателя.</w:t>
      </w:r>
    </w:p>
    <w:bookmarkEnd w:id="1357"/>
    <w:p>
      <w:pPr>
        <w:spacing w:after="0"/>
        <w:ind w:left="0"/>
        <w:jc w:val="both"/>
      </w:pPr>
      <w:bookmarkStart w:name="z1408" w:id="1358"/>
      <w:r>
        <w:rPr>
          <w:rFonts w:ascii="Times New Roman"/>
          <w:b w:val="false"/>
          <w:i w:val="false"/>
          <w:color w:val="000000"/>
          <w:sz w:val="28"/>
        </w:rPr>
        <w:t>
      Машина поставлена на хранение ________________________________________</w:t>
      </w:r>
    </w:p>
    <w:bookmarkEnd w:id="1358"/>
    <w:p>
      <w:pPr>
        <w:spacing w:after="0"/>
        <w:ind w:left="0"/>
        <w:jc w:val="both"/>
      </w:pPr>
      <w:r>
        <w:rPr>
          <w:rFonts w:ascii="Times New Roman"/>
          <w:b w:val="false"/>
          <w:i w:val="false"/>
          <w:color w:val="000000"/>
          <w:sz w:val="28"/>
        </w:rPr>
        <w:t xml:space="preserve">                                                                                       (дата постановки)</w:t>
      </w:r>
    </w:p>
    <w:bookmarkStart w:name="z1409" w:id="1359"/>
    <w:p>
      <w:pPr>
        <w:spacing w:after="0"/>
        <w:ind w:left="0"/>
        <w:jc w:val="both"/>
      </w:pPr>
      <w:r>
        <w:rPr>
          <w:rFonts w:ascii="Times New Roman"/>
          <w:b w:val="false"/>
          <w:i w:val="false"/>
          <w:color w:val="000000"/>
          <w:sz w:val="28"/>
        </w:rPr>
        <w:t>
      Приказ по в/ч _____от "___"___________20__г. № ________.</w:t>
      </w:r>
    </w:p>
    <w:bookmarkEnd w:id="1359"/>
    <w:bookmarkStart w:name="z1410" w:id="1360"/>
    <w:p>
      <w:pPr>
        <w:spacing w:after="0"/>
        <w:ind w:left="0"/>
        <w:jc w:val="both"/>
      </w:pPr>
      <w:r>
        <w:rPr>
          <w:rFonts w:ascii="Times New Roman"/>
          <w:b w:val="false"/>
          <w:i w:val="false"/>
          <w:color w:val="000000"/>
          <w:sz w:val="28"/>
        </w:rPr>
        <w:t>
      Пробег машины с начала эксплуатации к моменту постановки на хранение ________ км.</w:t>
      </w:r>
    </w:p>
    <w:bookmarkEnd w:id="1360"/>
    <w:p>
      <w:pPr>
        <w:spacing w:after="0"/>
        <w:ind w:left="0"/>
        <w:jc w:val="both"/>
      </w:pPr>
      <w:bookmarkStart w:name="z1411" w:id="1361"/>
      <w:r>
        <w:rPr>
          <w:rFonts w:ascii="Times New Roman"/>
          <w:b w:val="false"/>
          <w:i w:val="false"/>
          <w:color w:val="000000"/>
          <w:sz w:val="28"/>
        </w:rPr>
        <w:t xml:space="preserve">
      1. Аккумуляторные батареи_____________________________________ содержатся  </w:t>
      </w:r>
    </w:p>
    <w:bookmarkEnd w:id="1361"/>
    <w:p>
      <w:pPr>
        <w:spacing w:after="0"/>
        <w:ind w:left="0"/>
        <w:jc w:val="both"/>
      </w:pPr>
      <w:r>
        <w:rPr>
          <w:rFonts w:ascii="Times New Roman"/>
          <w:b w:val="false"/>
          <w:i w:val="false"/>
          <w:color w:val="000000"/>
          <w:sz w:val="28"/>
        </w:rPr>
        <w:t xml:space="preserve">                                                                          (тип, количество)</w:t>
      </w:r>
    </w:p>
    <w:p>
      <w:pPr>
        <w:spacing w:after="0"/>
        <w:ind w:left="0"/>
        <w:jc w:val="both"/>
      </w:pPr>
      <w:bookmarkStart w:name="z1412" w:id="1362"/>
      <w:r>
        <w:rPr>
          <w:rFonts w:ascii="Times New Roman"/>
          <w:b w:val="false"/>
          <w:i w:val="false"/>
          <w:color w:val="000000"/>
          <w:sz w:val="28"/>
        </w:rPr>
        <w:t>
      _______________________________, приведены в рабочее состояние_____________</w:t>
      </w:r>
    </w:p>
    <w:bookmarkEnd w:id="1362"/>
    <w:p>
      <w:pPr>
        <w:spacing w:after="0"/>
        <w:ind w:left="0"/>
        <w:jc w:val="both"/>
      </w:pPr>
      <w:r>
        <w:rPr>
          <w:rFonts w:ascii="Times New Roman"/>
          <w:b w:val="false"/>
          <w:i w:val="false"/>
          <w:color w:val="000000"/>
          <w:sz w:val="28"/>
        </w:rPr>
        <w:t xml:space="preserve">                     (на машине, в аккумуляторной)                                                                  (дата)</w:t>
      </w:r>
    </w:p>
    <w:p>
      <w:pPr>
        <w:spacing w:after="0"/>
        <w:ind w:left="0"/>
        <w:jc w:val="both"/>
      </w:pPr>
      <w:bookmarkStart w:name="z1413" w:id="1363"/>
      <w:r>
        <w:rPr>
          <w:rFonts w:ascii="Times New Roman"/>
          <w:b w:val="false"/>
          <w:i w:val="false"/>
          <w:color w:val="000000"/>
          <w:sz w:val="28"/>
        </w:rPr>
        <w:t>
      2. Ключ от замка зажигания и люков машин __________________________________</w:t>
      </w:r>
    </w:p>
    <w:bookmarkEnd w:id="1363"/>
    <w:p>
      <w:pPr>
        <w:spacing w:after="0"/>
        <w:ind w:left="0"/>
        <w:jc w:val="both"/>
      </w:pPr>
      <w:r>
        <w:rPr>
          <w:rFonts w:ascii="Times New Roman"/>
          <w:b w:val="false"/>
          <w:i w:val="false"/>
          <w:color w:val="000000"/>
          <w:sz w:val="28"/>
        </w:rPr>
        <w:t xml:space="preserve">                                                                                                           (место хранения)</w:t>
      </w:r>
    </w:p>
    <w:bookmarkStart w:name="z1414" w:id="1364"/>
    <w:p>
      <w:pPr>
        <w:spacing w:after="0"/>
        <w:ind w:left="0"/>
        <w:jc w:val="both"/>
      </w:pPr>
      <w:r>
        <w:rPr>
          <w:rFonts w:ascii="Times New Roman"/>
          <w:b w:val="false"/>
          <w:i w:val="false"/>
          <w:color w:val="000000"/>
          <w:sz w:val="28"/>
        </w:rPr>
        <w:t>
      3. Место хранения комплектов инструментов и принадлежностей</w:t>
      </w:r>
    </w:p>
    <w:bookmarkEnd w:id="1364"/>
    <w:p>
      <w:pPr>
        <w:spacing w:after="0"/>
        <w:ind w:left="0"/>
        <w:jc w:val="both"/>
      </w:pPr>
      <w:bookmarkStart w:name="z1415" w:id="1365"/>
      <w:r>
        <w:rPr>
          <w:rFonts w:ascii="Times New Roman"/>
          <w:b w:val="false"/>
          <w:i w:val="false"/>
          <w:color w:val="000000"/>
          <w:sz w:val="28"/>
        </w:rPr>
        <w:t>
      __________________________________________________________________________</w:t>
      </w:r>
    </w:p>
    <w:bookmarkEnd w:id="1365"/>
    <w:p>
      <w:pPr>
        <w:spacing w:after="0"/>
        <w:ind w:left="0"/>
        <w:jc w:val="both"/>
      </w:pPr>
      <w:r>
        <w:rPr>
          <w:rFonts w:ascii="Times New Roman"/>
          <w:b w:val="false"/>
          <w:i w:val="false"/>
          <w:color w:val="000000"/>
          <w:sz w:val="28"/>
        </w:rPr>
        <w:t xml:space="preserve">                                                                (на машине, на складе)</w:t>
      </w:r>
    </w:p>
    <w:p>
      <w:pPr>
        <w:spacing w:after="0"/>
        <w:ind w:left="0"/>
        <w:jc w:val="both"/>
      </w:pPr>
      <w:bookmarkStart w:name="z1416" w:id="1366"/>
      <w:r>
        <w:rPr>
          <w:rFonts w:ascii="Times New Roman"/>
          <w:b w:val="false"/>
          <w:i w:val="false"/>
          <w:color w:val="000000"/>
          <w:sz w:val="28"/>
        </w:rPr>
        <w:t>
      4. Опробование специальной машины_________________________________________</w:t>
      </w:r>
    </w:p>
    <w:bookmarkEnd w:id="1366"/>
    <w:p>
      <w:pPr>
        <w:spacing w:after="0"/>
        <w:ind w:left="0"/>
        <w:jc w:val="both"/>
      </w:pPr>
      <w:r>
        <w:rPr>
          <w:rFonts w:ascii="Times New Roman"/>
          <w:b w:val="false"/>
          <w:i w:val="false"/>
          <w:color w:val="000000"/>
          <w:sz w:val="28"/>
        </w:rPr>
        <w:t xml:space="preserve">                                                                               (на месте, контрольным пробегом)</w:t>
      </w:r>
    </w:p>
    <w:p>
      <w:pPr>
        <w:spacing w:after="0"/>
        <w:ind w:left="0"/>
        <w:jc w:val="both"/>
      </w:pPr>
      <w:bookmarkStart w:name="z1417" w:id="1367"/>
      <w:r>
        <w:rPr>
          <w:rFonts w:ascii="Times New Roman"/>
          <w:b w:val="false"/>
          <w:i w:val="false"/>
          <w:color w:val="000000"/>
          <w:sz w:val="28"/>
        </w:rPr>
        <w:t>
      5. Переконсервация специальной машины______________________________________</w:t>
      </w:r>
    </w:p>
    <w:bookmarkEnd w:id="1367"/>
    <w:p>
      <w:pPr>
        <w:spacing w:after="0"/>
        <w:ind w:left="0"/>
        <w:jc w:val="both"/>
      </w:pPr>
      <w:r>
        <w:rPr>
          <w:rFonts w:ascii="Times New Roman"/>
          <w:b w:val="false"/>
          <w:i w:val="false"/>
          <w:color w:val="000000"/>
          <w:sz w:val="28"/>
        </w:rPr>
        <w:t xml:space="preserve">                                                                                                  (дата переконсервации)</w:t>
      </w:r>
    </w:p>
    <w:p>
      <w:pPr>
        <w:spacing w:after="0"/>
        <w:ind w:left="0"/>
        <w:jc w:val="both"/>
      </w:pPr>
      <w:bookmarkStart w:name="z1418" w:id="1368"/>
      <w:r>
        <w:rPr>
          <w:rFonts w:ascii="Times New Roman"/>
          <w:b w:val="false"/>
          <w:i w:val="false"/>
          <w:color w:val="000000"/>
          <w:sz w:val="28"/>
        </w:rPr>
        <w:t>
      6. Корпус (кузов) специальной машины загерметизирован ________________________</w:t>
      </w:r>
    </w:p>
    <w:bookmarkEnd w:id="1368"/>
    <w:p>
      <w:pPr>
        <w:spacing w:after="0"/>
        <w:ind w:left="0"/>
        <w:jc w:val="both"/>
      </w:pPr>
      <w:r>
        <w:rPr>
          <w:rFonts w:ascii="Times New Roman"/>
          <w:b w:val="false"/>
          <w:i w:val="false"/>
          <w:color w:val="000000"/>
          <w:sz w:val="28"/>
        </w:rPr>
        <w:t xml:space="preserve">                                                                                                          (метод герметизации, дата)</w:t>
      </w:r>
    </w:p>
    <w:bookmarkStart w:name="z1419" w:id="1369"/>
    <w:p>
      <w:pPr>
        <w:spacing w:after="0"/>
        <w:ind w:left="0"/>
        <w:jc w:val="both"/>
      </w:pPr>
      <w:r>
        <w:rPr>
          <w:rFonts w:ascii="Times New Roman"/>
          <w:b w:val="false"/>
          <w:i w:val="false"/>
          <w:color w:val="000000"/>
          <w:sz w:val="28"/>
        </w:rPr>
        <w:t>
      7. Дата закладки и начальная масса силикагеля__________________________________</w:t>
      </w:r>
    </w:p>
    <w:bookmarkEnd w:id="1369"/>
    <w:bookmarkStart w:name="z1420" w:id="1370"/>
    <w:p>
      <w:pPr>
        <w:spacing w:after="0"/>
        <w:ind w:left="0"/>
        <w:jc w:val="both"/>
      </w:pPr>
      <w:r>
        <w:rPr>
          <w:rFonts w:ascii="Times New Roman"/>
          <w:b w:val="false"/>
          <w:i w:val="false"/>
          <w:color w:val="000000"/>
          <w:sz w:val="28"/>
        </w:rPr>
        <w:t>
      8. Наименование и места хранения снятых комплектующих изделий</w:t>
      </w:r>
    </w:p>
    <w:bookmarkEnd w:id="1370"/>
    <w:bookmarkStart w:name="z1421" w:id="1371"/>
    <w:p>
      <w:pPr>
        <w:spacing w:after="0"/>
        <w:ind w:left="0"/>
        <w:jc w:val="both"/>
      </w:pPr>
      <w:r>
        <w:rPr>
          <w:rFonts w:ascii="Times New Roman"/>
          <w:b w:val="false"/>
          <w:i w:val="false"/>
          <w:color w:val="000000"/>
          <w:sz w:val="28"/>
        </w:rPr>
        <w:t>
      __________________________________________________________________________</w:t>
      </w:r>
    </w:p>
    <w:bookmarkEnd w:id="1371"/>
    <w:bookmarkStart w:name="z1422" w:id="1372"/>
    <w:p>
      <w:pPr>
        <w:spacing w:after="0"/>
        <w:ind w:left="0"/>
        <w:jc w:val="both"/>
      </w:pPr>
      <w:r>
        <w:rPr>
          <w:rFonts w:ascii="Times New Roman"/>
          <w:b w:val="false"/>
          <w:i w:val="false"/>
          <w:color w:val="000000"/>
          <w:sz w:val="28"/>
        </w:rPr>
        <w:t>
      9. Вид и дата проведенного комплексного технического обслуживания</w:t>
      </w:r>
    </w:p>
    <w:bookmarkEnd w:id="1372"/>
    <w:bookmarkStart w:name="z1423" w:id="1373"/>
    <w:p>
      <w:pPr>
        <w:spacing w:after="0"/>
        <w:ind w:left="0"/>
        <w:jc w:val="both"/>
      </w:pPr>
      <w:r>
        <w:rPr>
          <w:rFonts w:ascii="Times New Roman"/>
          <w:b w:val="false"/>
          <w:i w:val="false"/>
          <w:color w:val="000000"/>
          <w:sz w:val="28"/>
        </w:rPr>
        <w:t>
      __________________________________________________________________________</w:t>
      </w:r>
    </w:p>
    <w:bookmarkEnd w:id="1373"/>
    <w:bookmarkStart w:name="z1424" w:id="1374"/>
    <w:p>
      <w:pPr>
        <w:spacing w:after="0"/>
        <w:ind w:left="0"/>
        <w:jc w:val="both"/>
      </w:pPr>
      <w:r>
        <w:rPr>
          <w:rFonts w:ascii="Times New Roman"/>
          <w:b w:val="false"/>
          <w:i w:val="false"/>
          <w:color w:val="000000"/>
          <w:sz w:val="28"/>
        </w:rPr>
        <w:t>
      10. Заправка машины:</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 агрегатов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Заправлены горючим, смазочными материалами и специальными жидкостями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присадка количество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заправки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трансмиссии и специального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привод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привод сцепления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426" w:id="1375"/>
    <w:p>
      <w:pPr>
        <w:spacing w:after="0"/>
        <w:ind w:left="0"/>
        <w:jc w:val="left"/>
      </w:pPr>
      <w:r>
        <w:rPr>
          <w:rFonts w:ascii="Times New Roman"/>
          <w:b/>
          <w:i w:val="false"/>
          <w:color w:val="000000"/>
        </w:rPr>
        <w:t xml:space="preserve"> Периодичность и объем контроля технического (качественного) состояния средств радиационной, химической и биологической защиты</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радиационной, химической и биологической защиты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проверяемых образцов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отправкой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Противогазы фильтрующие, противогазовые коробки, фильтрующие элементы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от партии, но не менее 2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76"/>
          <w:p>
            <w:pPr>
              <w:spacing w:after="20"/>
              <w:ind w:left="20"/>
              <w:jc w:val="both"/>
            </w:pPr>
            <w:r>
              <w:rPr>
                <w:rFonts w:ascii="Times New Roman"/>
                <w:b w:val="false"/>
                <w:i w:val="false"/>
                <w:color w:val="000000"/>
                <w:sz w:val="20"/>
              </w:rPr>
              <w:t>
Для центральных и окружных баз и складов: 10 противогазов от партии (по 2 штуки из 5 ящиков)</w:t>
            </w:r>
          </w:p>
          <w:bookmarkEnd w:id="1376"/>
          <w:p>
            <w:pPr>
              <w:spacing w:after="20"/>
              <w:ind w:left="20"/>
              <w:jc w:val="both"/>
            </w:pPr>
            <w:r>
              <w:rPr>
                <w:rFonts w:ascii="Times New Roman"/>
                <w:b w:val="false"/>
                <w:i w:val="false"/>
                <w:color w:val="000000"/>
                <w:sz w:val="20"/>
              </w:rPr>
              <w:t>
Для складов соединений, частей и учреждений: 5 противогазов от партии (по 1 штука из 5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77"/>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далее раз в два года</w:t>
            </w:r>
          </w:p>
          <w:bookmarkEnd w:id="1377"/>
          <w:p>
            <w:pPr>
              <w:spacing w:after="20"/>
              <w:ind w:left="20"/>
              <w:jc w:val="both"/>
            </w:pPr>
            <w:r>
              <w:rPr>
                <w:rFonts w:ascii="Times New Roman"/>
                <w:b w:val="false"/>
                <w:i w:val="false"/>
                <w:color w:val="000000"/>
                <w:sz w:val="20"/>
              </w:rPr>
              <w:t>
Фильтрующе-поглощающий элемент первый раз за 6 месяцев до истечения гарантийного срока хранения и далее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78"/>
          <w:p>
            <w:pPr>
              <w:spacing w:after="20"/>
              <w:ind w:left="20"/>
              <w:jc w:val="both"/>
            </w:pPr>
            <w:r>
              <w:rPr>
                <w:rFonts w:ascii="Times New Roman"/>
                <w:b w:val="false"/>
                <w:i w:val="false"/>
                <w:color w:val="000000"/>
                <w:sz w:val="20"/>
              </w:rPr>
              <w:t>
2 % от партии, но не менее 2 ящиков без вскрытия пакетов</w:t>
            </w:r>
          </w:p>
          <w:bookmarkEnd w:id="1378"/>
          <w:p>
            <w:pPr>
              <w:spacing w:after="20"/>
              <w:ind w:left="20"/>
              <w:jc w:val="both"/>
            </w:pPr>
            <w:r>
              <w:rPr>
                <w:rFonts w:ascii="Times New Roman"/>
                <w:b w:val="false"/>
                <w:i w:val="false"/>
                <w:color w:val="000000"/>
                <w:sz w:val="20"/>
              </w:rPr>
              <w:t>
2 % от партии, но не менее 2 ящиков со вскрытием 10 пакетов в каждом ящике.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79"/>
          <w:p>
            <w:pPr>
              <w:spacing w:after="20"/>
              <w:ind w:left="20"/>
              <w:jc w:val="both"/>
            </w:pPr>
            <w:r>
              <w:rPr>
                <w:rFonts w:ascii="Times New Roman"/>
                <w:b w:val="false"/>
                <w:i w:val="false"/>
                <w:color w:val="000000"/>
                <w:sz w:val="20"/>
              </w:rPr>
              <w:t>
-</w:t>
            </w:r>
          </w:p>
          <w:bookmarkEnd w:id="1379"/>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далее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80"/>
          <w:p>
            <w:pPr>
              <w:spacing w:after="20"/>
              <w:ind w:left="20"/>
              <w:jc w:val="both"/>
            </w:pPr>
            <w:r>
              <w:rPr>
                <w:rFonts w:ascii="Times New Roman"/>
                <w:b w:val="false"/>
                <w:i w:val="false"/>
                <w:color w:val="000000"/>
                <w:sz w:val="20"/>
              </w:rPr>
              <w:t>
+</w:t>
            </w:r>
          </w:p>
          <w:bookmarkEnd w:id="138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81"/>
          <w:p>
            <w:pPr>
              <w:spacing w:after="20"/>
              <w:ind w:left="20"/>
              <w:jc w:val="both"/>
            </w:pPr>
            <w:r>
              <w:rPr>
                <w:rFonts w:ascii="Times New Roman"/>
                <w:b w:val="false"/>
                <w:i w:val="false"/>
                <w:color w:val="000000"/>
                <w:sz w:val="20"/>
              </w:rPr>
              <w:t>
+</w:t>
            </w:r>
          </w:p>
          <w:bookmarkEnd w:id="1381"/>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патроны для защиты от окиси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партии, но не менее 2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штук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далее один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Противогазы изолирующие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партии, но не менее 10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штук от партии (по 3 противогаза из двух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далее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33" w:id="1382"/>
    <w:p>
      <w:pPr>
        <w:spacing w:after="0"/>
        <w:ind w:left="0"/>
        <w:jc w:val="both"/>
      </w:pPr>
      <w:r>
        <w:rPr>
          <w:rFonts w:ascii="Times New Roman"/>
          <w:b w:val="false"/>
          <w:i w:val="false"/>
          <w:color w:val="000000"/>
          <w:sz w:val="28"/>
        </w:rPr>
        <w:t>
      продолжение таблицы</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Регенеративные патроны, пусковые брикеты и брикеты дополнительной подачи кислорода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партии, но не менее 3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патронов от партии (по 2 штуки из 3 ящиков), 6 брикетов от партии (по 2 штуки из 3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далее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партии, но не менее трех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изделие (одна пара)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далее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 глаз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от партии, но не менее 20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партии, но не менее 6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в дальнейшем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очистки воздуха для объектов коллективной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от партии, но не менее 6 комплектов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 фильтров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от партии, но не менее 10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в дальнейшем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регенерации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в дальнейшем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радиационной, химической разведки, дозиметрического и газового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проверка консервации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партии, но не менее двух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6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партии, но не менее двух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 (поверка)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пять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биологической разведки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34" w:id="1383"/>
    <w:p>
      <w:pPr>
        <w:spacing w:after="0"/>
        <w:ind w:left="0"/>
        <w:jc w:val="both"/>
      </w:pPr>
      <w:r>
        <w:rPr>
          <w:rFonts w:ascii="Times New Roman"/>
          <w:b w:val="false"/>
          <w:i w:val="false"/>
          <w:color w:val="000000"/>
          <w:sz w:val="28"/>
        </w:rPr>
        <w:t>
      продолжение таблицы</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химической разведки и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партии (полевые химические лаборатории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работоспособности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химической разведки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пять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Индикаторные трубки и пленки – 20 штук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далее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Дымовые шашки, ручные дымовые гранаты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Осмотр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партии, но не менее двух ящиков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дымовых шашек от партии, 15 ручных дымовых гранат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хранения и далее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из 10 % от партии, но не менее чем из трех бочек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и далее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комплекты для специальной обработки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партии, но не менее двух комплектов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партии, но не менее двух комплектов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Дегазирующие рецептуры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из 10 % от партии, но не менее чем из трех бочек (резервуаров)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и далее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Дезактивирующие вещества и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 от 2 % упаковок в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столы, ящики, групповые и ремонтные комплекты запасных инструментов и принадлежностей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комплектов от наличия на хранении, поступивших или отправляемых.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Учебно-тренировочные и имитационные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изделий в ящиках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84"/>
          <w:p>
            <w:pPr>
              <w:spacing w:after="20"/>
              <w:ind w:left="20"/>
              <w:jc w:val="both"/>
            </w:pPr>
            <w:r>
              <w:rPr>
                <w:rFonts w:ascii="Times New Roman"/>
                <w:b w:val="false"/>
                <w:i w:val="false"/>
                <w:color w:val="000000"/>
                <w:sz w:val="20"/>
              </w:rPr>
              <w:t>
5%, но не менее 2 ящиков (комплектов)</w:t>
            </w:r>
          </w:p>
          <w:bookmarkEnd w:id="1384"/>
          <w:p>
            <w:pPr>
              <w:spacing w:after="20"/>
              <w:ind w:left="20"/>
              <w:jc w:val="both"/>
            </w:pPr>
            <w:r>
              <w:rPr>
                <w:rFonts w:ascii="Times New Roman"/>
                <w:b w:val="false"/>
                <w:i w:val="false"/>
                <w:color w:val="000000"/>
                <w:sz w:val="20"/>
              </w:rPr>
              <w:t>
10% ящиков (комплектов)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85"/>
          <w:p>
            <w:pPr>
              <w:spacing w:after="20"/>
              <w:ind w:left="20"/>
              <w:jc w:val="both"/>
            </w:pPr>
            <w:r>
              <w:rPr>
                <w:rFonts w:ascii="Times New Roman"/>
                <w:b w:val="false"/>
                <w:i w:val="false"/>
                <w:color w:val="000000"/>
                <w:sz w:val="20"/>
              </w:rPr>
              <w:t>
-</w:t>
            </w:r>
          </w:p>
          <w:bookmarkEnd w:id="1385"/>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86"/>
          <w:p>
            <w:pPr>
              <w:spacing w:after="20"/>
              <w:ind w:left="20"/>
              <w:jc w:val="both"/>
            </w:pPr>
            <w:r>
              <w:rPr>
                <w:rFonts w:ascii="Times New Roman"/>
                <w:b w:val="false"/>
                <w:i w:val="false"/>
                <w:color w:val="000000"/>
                <w:sz w:val="20"/>
              </w:rPr>
              <w:t>
+</w:t>
            </w:r>
          </w:p>
          <w:bookmarkEnd w:id="138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87"/>
          <w:p>
            <w:pPr>
              <w:spacing w:after="20"/>
              <w:ind w:left="20"/>
              <w:jc w:val="both"/>
            </w:pPr>
            <w:r>
              <w:rPr>
                <w:rFonts w:ascii="Times New Roman"/>
                <w:b w:val="false"/>
                <w:i w:val="false"/>
                <w:color w:val="000000"/>
                <w:sz w:val="20"/>
              </w:rPr>
              <w:t>
+</w:t>
            </w:r>
          </w:p>
          <w:bookmarkEnd w:id="1387"/>
          <w:p>
            <w:pPr>
              <w:spacing w:after="20"/>
              <w:ind w:left="20"/>
              <w:jc w:val="both"/>
            </w:pPr>
            <w:r>
              <w:rPr>
                <w:rFonts w:ascii="Times New Roman"/>
                <w:b w:val="false"/>
                <w:i w:val="false"/>
                <w:color w:val="000000"/>
                <w:sz w:val="20"/>
              </w:rPr>
              <w:t>
-</w:t>
            </w:r>
          </w:p>
        </w:tc>
      </w:tr>
    </w:tbl>
    <w:bookmarkStart w:name="z1439" w:id="1388"/>
    <w:p>
      <w:pPr>
        <w:spacing w:after="0"/>
        <w:ind w:left="0"/>
        <w:jc w:val="both"/>
      </w:pPr>
      <w:r>
        <w:rPr>
          <w:rFonts w:ascii="Times New Roman"/>
          <w:b w:val="false"/>
          <w:i w:val="false"/>
          <w:color w:val="000000"/>
          <w:sz w:val="28"/>
        </w:rPr>
        <w:t>
      продолжение таблицы</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Имитационные рецептуры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с проверкой бочек на открываемость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89"/>
          <w:p>
            <w:pPr>
              <w:spacing w:after="20"/>
              <w:ind w:left="20"/>
              <w:jc w:val="both"/>
            </w:pPr>
            <w:r>
              <w:rPr>
                <w:rFonts w:ascii="Times New Roman"/>
                <w:b w:val="false"/>
                <w:i w:val="false"/>
                <w:color w:val="000000"/>
                <w:sz w:val="20"/>
              </w:rPr>
              <w:t>
10% от партии, но не менее трех бочек</w:t>
            </w:r>
          </w:p>
          <w:bookmarkEnd w:id="1389"/>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90"/>
          <w:p>
            <w:pPr>
              <w:spacing w:after="20"/>
              <w:ind w:left="20"/>
              <w:jc w:val="both"/>
            </w:pPr>
            <w:r>
              <w:rPr>
                <w:rFonts w:ascii="Times New Roman"/>
                <w:b w:val="false"/>
                <w:i w:val="false"/>
                <w:color w:val="000000"/>
                <w:sz w:val="20"/>
              </w:rPr>
              <w:t>
-</w:t>
            </w:r>
          </w:p>
          <w:bookmarkEnd w:id="1390"/>
          <w:p>
            <w:pPr>
              <w:spacing w:after="20"/>
              <w:ind w:left="20"/>
              <w:jc w:val="both"/>
            </w:pPr>
            <w:r>
              <w:rPr>
                <w:rFonts w:ascii="Times New Roman"/>
                <w:b w:val="false"/>
                <w:i w:val="false"/>
                <w:color w:val="000000"/>
                <w:sz w:val="20"/>
              </w:rPr>
              <w:t>
Один раз в шесть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91"/>
          <w:p>
            <w:pPr>
              <w:spacing w:after="20"/>
              <w:ind w:left="20"/>
              <w:jc w:val="both"/>
            </w:pPr>
            <w:r>
              <w:rPr>
                <w:rFonts w:ascii="Times New Roman"/>
                <w:b w:val="false"/>
                <w:i w:val="false"/>
                <w:color w:val="000000"/>
                <w:sz w:val="20"/>
              </w:rPr>
              <w:t>
+</w:t>
            </w:r>
          </w:p>
          <w:bookmarkEnd w:id="139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92"/>
          <w:p>
            <w:pPr>
              <w:spacing w:after="20"/>
              <w:ind w:left="20"/>
              <w:jc w:val="both"/>
            </w:pPr>
            <w:r>
              <w:rPr>
                <w:rFonts w:ascii="Times New Roman"/>
                <w:b w:val="false"/>
                <w:i w:val="false"/>
                <w:color w:val="000000"/>
                <w:sz w:val="20"/>
              </w:rPr>
              <w:t>
+</w:t>
            </w:r>
          </w:p>
          <w:bookmarkEnd w:id="1392"/>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Резинотканевые и резинометаллорукава, резиновые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раз за 6 месяцев до истечения гарантийного срока и далее один раз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Тенты, брезенты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из прорезиненной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44" w:id="1393"/>
    <w:p>
      <w:pPr>
        <w:spacing w:after="0"/>
        <w:ind w:left="0"/>
        <w:jc w:val="both"/>
      </w:pPr>
      <w:r>
        <w:rPr>
          <w:rFonts w:ascii="Times New Roman"/>
          <w:b w:val="false"/>
          <w:i w:val="false"/>
          <w:color w:val="000000"/>
          <w:sz w:val="28"/>
        </w:rPr>
        <w:t>
      Примечание: При приеме и отправке проводится внешний осмотр качественного состояния всей тары (ящиков, бочек, барабанов и тары).</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446" w:id="1394"/>
    <w:p>
      <w:pPr>
        <w:spacing w:after="0"/>
        <w:ind w:left="0"/>
        <w:jc w:val="left"/>
      </w:pPr>
      <w:r>
        <w:rPr>
          <w:rFonts w:ascii="Times New Roman"/>
          <w:b/>
          <w:i w:val="false"/>
          <w:color w:val="000000"/>
        </w:rPr>
        <w:t xml:space="preserve"> Приходно-расходный журнал учета радиоактивных веществ (источников излучения), приборов, аппаратов и установок, комплектованных радиоактивными источниками</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95"/>
          <w:p>
            <w:pPr>
              <w:spacing w:after="20"/>
              <w:ind w:left="20"/>
              <w:jc w:val="both"/>
            </w:pPr>
            <w:r>
              <w:rPr>
                <w:rFonts w:ascii="Times New Roman"/>
                <w:b w:val="false"/>
                <w:i w:val="false"/>
                <w:color w:val="000000"/>
                <w:sz w:val="20"/>
              </w:rPr>
              <w:t>
№</w:t>
            </w:r>
          </w:p>
          <w:bookmarkEnd w:id="1395"/>
          <w:p>
            <w:pPr>
              <w:spacing w:after="20"/>
              <w:ind w:left="20"/>
              <w:jc w:val="both"/>
            </w:pP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приходной накладной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прибора, аппарата, установки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прибора, аппарата,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или поставлено, дата выдачи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накладной или требования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номер источника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в день выдачи</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 списании и захоронении с указанием подтверждающих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технического паспорта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технического паспорта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номер источника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источника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8" w:id="1396"/>
    <w:p>
      <w:pPr>
        <w:spacing w:after="0"/>
        <w:ind w:left="0"/>
        <w:jc w:val="both"/>
      </w:pPr>
      <w:r>
        <w:rPr>
          <w:rFonts w:ascii="Times New Roman"/>
          <w:b w:val="false"/>
          <w:i w:val="false"/>
          <w:color w:val="000000"/>
          <w:sz w:val="28"/>
        </w:rPr>
        <w:t>
      Примечание:</w:t>
      </w:r>
    </w:p>
    <w:bookmarkEnd w:id="1396"/>
    <w:bookmarkStart w:name="z1449" w:id="1397"/>
    <w:p>
      <w:pPr>
        <w:spacing w:after="0"/>
        <w:ind w:left="0"/>
        <w:jc w:val="both"/>
      </w:pPr>
      <w:r>
        <w:rPr>
          <w:rFonts w:ascii="Times New Roman"/>
          <w:b w:val="false"/>
          <w:i w:val="false"/>
          <w:color w:val="000000"/>
          <w:sz w:val="28"/>
        </w:rPr>
        <w:t>
      1) на каждый вид радионуклидного источника ионизирующего излучения открываются отдельные страницы;</w:t>
      </w:r>
    </w:p>
    <w:bookmarkEnd w:id="1397"/>
    <w:bookmarkStart w:name="z1450" w:id="1398"/>
    <w:p>
      <w:pPr>
        <w:spacing w:after="0"/>
        <w:ind w:left="0"/>
        <w:jc w:val="both"/>
      </w:pPr>
      <w:r>
        <w:rPr>
          <w:rFonts w:ascii="Times New Roman"/>
          <w:b w:val="false"/>
          <w:i w:val="false"/>
          <w:color w:val="000000"/>
          <w:sz w:val="28"/>
        </w:rPr>
        <w:t>
      2) учет приборов, аппаратов и установок, укомплектованных источниками, ведется отдельно от учета радиоактивных веществ;</w:t>
      </w:r>
    </w:p>
    <w:bookmarkEnd w:id="1398"/>
    <w:bookmarkStart w:name="z1451" w:id="1399"/>
    <w:p>
      <w:pPr>
        <w:spacing w:after="0"/>
        <w:ind w:left="0"/>
        <w:jc w:val="both"/>
      </w:pPr>
      <w:r>
        <w:rPr>
          <w:rFonts w:ascii="Times New Roman"/>
          <w:b w:val="false"/>
          <w:i w:val="false"/>
          <w:color w:val="000000"/>
          <w:sz w:val="28"/>
        </w:rPr>
        <w:t>
      3) журнал учета хранится постоянно.</w:t>
      </w:r>
    </w:p>
    <w:bookmarkEnd w:id="1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воинской части 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(воинское звание, подпись) </w:t>
            </w:r>
            <w:r>
              <w:br/>
            </w:r>
            <w:r>
              <w:rPr>
                <w:rFonts w:ascii="Times New Roman"/>
                <w:b w:val="false"/>
                <w:i w:val="false"/>
                <w:color w:val="000000"/>
                <w:sz w:val="20"/>
              </w:rPr>
              <w:t>"____"______________20__г.</w:t>
            </w:r>
          </w:p>
        </w:tc>
      </w:tr>
    </w:tbl>
    <w:bookmarkStart w:name="z1454" w:id="1400"/>
    <w:p>
      <w:pPr>
        <w:spacing w:after="0"/>
        <w:ind w:left="0"/>
        <w:jc w:val="left"/>
      </w:pPr>
      <w:r>
        <w:rPr>
          <w:rFonts w:ascii="Times New Roman"/>
          <w:b/>
          <w:i w:val="false"/>
          <w:color w:val="000000"/>
        </w:rPr>
        <w:t xml:space="preserve"> Акт проверки наличия источников ионизирующего излучения (радиоактивных веществ) в воинской части ______</w:t>
      </w:r>
    </w:p>
    <w:bookmarkEnd w:id="1400"/>
    <w:bookmarkStart w:name="z1455" w:id="1401"/>
    <w:p>
      <w:pPr>
        <w:spacing w:after="0"/>
        <w:ind w:left="0"/>
        <w:jc w:val="both"/>
      </w:pPr>
      <w:r>
        <w:rPr>
          <w:rFonts w:ascii="Times New Roman"/>
          <w:b w:val="false"/>
          <w:i w:val="false"/>
          <w:color w:val="000000"/>
          <w:sz w:val="28"/>
        </w:rPr>
        <w:t>
      "___"__________20__г. город___________________</w:t>
      </w:r>
    </w:p>
    <w:bookmarkEnd w:id="1401"/>
    <w:bookmarkStart w:name="z1456" w:id="1402"/>
    <w:p>
      <w:pPr>
        <w:spacing w:after="0"/>
        <w:ind w:left="0"/>
        <w:jc w:val="both"/>
      </w:pPr>
      <w:r>
        <w:rPr>
          <w:rFonts w:ascii="Times New Roman"/>
          <w:b w:val="false"/>
          <w:i w:val="false"/>
          <w:color w:val="000000"/>
          <w:sz w:val="28"/>
        </w:rPr>
        <w:t>
      Комиссия в составе: председателя ______________________________________</w:t>
      </w:r>
    </w:p>
    <w:bookmarkEnd w:id="1402"/>
    <w:bookmarkStart w:name="z1457" w:id="1403"/>
    <w:p>
      <w:pPr>
        <w:spacing w:after="0"/>
        <w:ind w:left="0"/>
        <w:jc w:val="both"/>
      </w:pPr>
      <w:r>
        <w:rPr>
          <w:rFonts w:ascii="Times New Roman"/>
          <w:b w:val="false"/>
          <w:i w:val="false"/>
          <w:color w:val="000000"/>
          <w:sz w:val="28"/>
        </w:rPr>
        <w:t>
      членов комиссии: _____________________________________________________</w:t>
      </w:r>
    </w:p>
    <w:bookmarkEnd w:id="1403"/>
    <w:bookmarkStart w:name="z1458" w:id="1404"/>
    <w:p>
      <w:pPr>
        <w:spacing w:after="0"/>
        <w:ind w:left="0"/>
        <w:jc w:val="both"/>
      </w:pPr>
      <w:r>
        <w:rPr>
          <w:rFonts w:ascii="Times New Roman"/>
          <w:b w:val="false"/>
          <w:i w:val="false"/>
          <w:color w:val="000000"/>
          <w:sz w:val="28"/>
        </w:rPr>
        <w:t>
      составили настоящий акт о том, что в период с "___" по "___"________20__г. в воинской части _____ произведена проверка наличия, условий хранения и использования источников ионизирующего излучения.</w:t>
      </w:r>
    </w:p>
    <w:bookmarkEnd w:id="1404"/>
    <w:bookmarkStart w:name="z1459" w:id="1405"/>
    <w:p>
      <w:pPr>
        <w:spacing w:after="0"/>
        <w:ind w:left="0"/>
        <w:jc w:val="both"/>
      </w:pPr>
      <w:r>
        <w:rPr>
          <w:rFonts w:ascii="Times New Roman"/>
          <w:b w:val="false"/>
          <w:i w:val="false"/>
          <w:color w:val="000000"/>
          <w:sz w:val="28"/>
        </w:rPr>
        <w:t xml:space="preserve">
      В результате проверки установлено: </w:t>
      </w:r>
    </w:p>
    <w:bookmarkEnd w:id="1405"/>
    <w:bookmarkStart w:name="z1460" w:id="1406"/>
    <w:p>
      <w:pPr>
        <w:spacing w:after="0"/>
        <w:ind w:left="0"/>
        <w:jc w:val="both"/>
      </w:pPr>
      <w:r>
        <w:rPr>
          <w:rFonts w:ascii="Times New Roman"/>
          <w:b w:val="false"/>
          <w:i w:val="false"/>
          <w:color w:val="000000"/>
          <w:sz w:val="28"/>
        </w:rPr>
        <w:t>
      1. Источники ионизирующего излучения получены воинской частью по нарядам №_____ от _____________, согласованным с органом санитарно-эпидемиологического надзора.</w:t>
      </w:r>
    </w:p>
    <w:bookmarkEnd w:id="1406"/>
    <w:bookmarkStart w:name="z1461" w:id="1407"/>
    <w:p>
      <w:pPr>
        <w:spacing w:after="0"/>
        <w:ind w:left="0"/>
        <w:jc w:val="both"/>
      </w:pPr>
      <w:r>
        <w:rPr>
          <w:rFonts w:ascii="Times New Roman"/>
          <w:b w:val="false"/>
          <w:i w:val="false"/>
          <w:color w:val="000000"/>
          <w:sz w:val="28"/>
        </w:rPr>
        <w:t>
      2. Учет в хранилище и в делопроизводстве расхождений не имеет.</w:t>
      </w:r>
    </w:p>
    <w:bookmarkEnd w:id="1407"/>
    <w:bookmarkStart w:name="z1462" w:id="1408"/>
    <w:p>
      <w:pPr>
        <w:spacing w:after="0"/>
        <w:ind w:left="0"/>
        <w:jc w:val="both"/>
      </w:pPr>
      <w:r>
        <w:rPr>
          <w:rFonts w:ascii="Times New Roman"/>
          <w:b w:val="false"/>
          <w:i w:val="false"/>
          <w:color w:val="000000"/>
          <w:sz w:val="28"/>
        </w:rPr>
        <w:t>
      3. Наличие источников ионизирующего излучения:</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по паспорту, на какое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Технического паспорта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3" w:id="1409"/>
    <w:p>
      <w:pPr>
        <w:spacing w:after="0"/>
        <w:ind w:left="0"/>
        <w:jc w:val="both"/>
      </w:pPr>
      <w:r>
        <w:rPr>
          <w:rFonts w:ascii="Times New Roman"/>
          <w:b w:val="false"/>
          <w:i w:val="false"/>
          <w:color w:val="000000"/>
          <w:sz w:val="28"/>
        </w:rPr>
        <w:t>
      Недостатков и излишков нет.</w:t>
      </w:r>
    </w:p>
    <w:bookmarkEnd w:id="1409"/>
    <w:bookmarkStart w:name="z1464" w:id="1410"/>
    <w:p>
      <w:pPr>
        <w:spacing w:after="0"/>
        <w:ind w:left="0"/>
        <w:jc w:val="both"/>
      </w:pPr>
      <w:r>
        <w:rPr>
          <w:rFonts w:ascii="Times New Roman"/>
          <w:b w:val="false"/>
          <w:i w:val="false"/>
          <w:color w:val="000000"/>
          <w:sz w:val="28"/>
        </w:rPr>
        <w:t>
      4. Хранение источников ионизирующего излучения организовано ___________ (правильно, с нарушениями). На хранилище имеется (не имеется) паспорт за №_________ от "___"__________20__г.</w:t>
      </w:r>
    </w:p>
    <w:bookmarkEnd w:id="1410"/>
    <w:bookmarkStart w:name="z1465" w:id="1411"/>
    <w:p>
      <w:pPr>
        <w:spacing w:after="0"/>
        <w:ind w:left="0"/>
        <w:jc w:val="both"/>
      </w:pPr>
      <w:r>
        <w:rPr>
          <w:rFonts w:ascii="Times New Roman"/>
          <w:b w:val="false"/>
          <w:i w:val="false"/>
          <w:color w:val="000000"/>
          <w:sz w:val="28"/>
        </w:rPr>
        <w:t>
      Уровень радиации в хранилище не более _________.</w:t>
      </w:r>
    </w:p>
    <w:bookmarkEnd w:id="1411"/>
    <w:bookmarkStart w:name="z1466" w:id="1412"/>
    <w:p>
      <w:pPr>
        <w:spacing w:after="0"/>
        <w:ind w:left="0"/>
        <w:jc w:val="both"/>
      </w:pPr>
      <w:r>
        <w:rPr>
          <w:rFonts w:ascii="Times New Roman"/>
          <w:b w:val="false"/>
          <w:i w:val="false"/>
          <w:color w:val="000000"/>
          <w:sz w:val="28"/>
        </w:rPr>
        <w:t>
      Организация хранения и использования закрытых источников ионизирующего излучения соответствует требованиям ______________.</w:t>
      </w:r>
    </w:p>
    <w:bookmarkEnd w:id="1412"/>
    <w:bookmarkStart w:name="z1467" w:id="1413"/>
    <w:p>
      <w:pPr>
        <w:spacing w:after="0"/>
        <w:ind w:left="0"/>
        <w:jc w:val="both"/>
      </w:pPr>
      <w:r>
        <w:rPr>
          <w:rFonts w:ascii="Times New Roman"/>
          <w:b w:val="false"/>
          <w:i w:val="false"/>
          <w:color w:val="000000"/>
          <w:sz w:val="28"/>
        </w:rPr>
        <w:t>
      5. Нарушений по выдаче, использованию и возврату в места хранения не установлено (имеются случаи нарушения).</w:t>
      </w:r>
    </w:p>
    <w:bookmarkEnd w:id="1413"/>
    <w:bookmarkStart w:name="z1468" w:id="1414"/>
    <w:p>
      <w:pPr>
        <w:spacing w:after="0"/>
        <w:ind w:left="0"/>
        <w:jc w:val="both"/>
      </w:pPr>
      <w:r>
        <w:rPr>
          <w:rFonts w:ascii="Times New Roman"/>
          <w:b w:val="false"/>
          <w:i w:val="false"/>
          <w:color w:val="000000"/>
          <w:sz w:val="28"/>
        </w:rPr>
        <w:t>
      Председатель комиссии:</w:t>
      </w:r>
    </w:p>
    <w:bookmarkEnd w:id="1414"/>
    <w:bookmarkStart w:name="z1469" w:id="1415"/>
    <w:p>
      <w:pPr>
        <w:spacing w:after="0"/>
        <w:ind w:left="0"/>
        <w:jc w:val="both"/>
      </w:pPr>
      <w:r>
        <w:rPr>
          <w:rFonts w:ascii="Times New Roman"/>
          <w:b w:val="false"/>
          <w:i w:val="false"/>
          <w:color w:val="000000"/>
          <w:sz w:val="28"/>
        </w:rPr>
        <w:t>
      Члены комиссии:</w:t>
      </w:r>
    </w:p>
    <w:bookmarkEnd w:id="1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471" w:id="1416"/>
    <w:p>
      <w:pPr>
        <w:spacing w:after="0"/>
        <w:ind w:left="0"/>
        <w:jc w:val="left"/>
      </w:pPr>
      <w:r>
        <w:rPr>
          <w:rFonts w:ascii="Times New Roman"/>
          <w:b/>
          <w:i w:val="false"/>
          <w:color w:val="000000"/>
        </w:rPr>
        <w:t xml:space="preserve"> Книга выдачи и приема измерителей дозы радиоактивного облучения </w:t>
      </w:r>
      <w:r>
        <w:br/>
      </w:r>
      <w:r>
        <w:rPr>
          <w:rFonts w:ascii="Times New Roman"/>
          <w:b/>
          <w:i w:val="false"/>
          <w:color w:val="000000"/>
        </w:rPr>
        <w:t xml:space="preserve">____________________________________________________________________ </w:t>
      </w:r>
      <w:r>
        <w:br/>
      </w:r>
      <w:r>
        <w:rPr>
          <w:rFonts w:ascii="Times New Roman"/>
          <w:b/>
          <w:i w:val="false"/>
          <w:color w:val="000000"/>
        </w:rPr>
        <w:t>(наименование воинской части)</w:t>
      </w:r>
    </w:p>
    <w:bookmarkEnd w:id="1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"___"______________20__г.</w:t>
            </w:r>
            <w:r>
              <w:br/>
            </w:r>
            <w:r>
              <w:rPr>
                <w:rFonts w:ascii="Times New Roman"/>
                <w:b w:val="false"/>
                <w:i w:val="false"/>
                <w:color w:val="000000"/>
                <w:sz w:val="20"/>
              </w:rPr>
              <w:t>Окончена "___"____________20__г.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 инициалы, кому выдано или кем сдано дозиметр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дозиметра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(серия и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(серия и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приеме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474" w:id="1417"/>
    <w:p>
      <w:pPr>
        <w:spacing w:after="0"/>
        <w:ind w:left="0"/>
        <w:jc w:val="both"/>
      </w:pPr>
      <w:r>
        <w:rPr>
          <w:rFonts w:ascii="Times New Roman"/>
          <w:b w:val="false"/>
          <w:i w:val="false"/>
          <w:color w:val="000000"/>
          <w:sz w:val="28"/>
        </w:rPr>
        <w:t xml:space="preserve">
      </w:t>
      </w:r>
    </w:p>
    <w:bookmarkEnd w:id="1417"/>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5" w:id="1418"/>
    <w:p>
      <w:pPr>
        <w:spacing w:after="0"/>
        <w:ind w:left="0"/>
        <w:jc w:val="both"/>
      </w:pPr>
      <w:r>
        <w:rPr>
          <w:rFonts w:ascii="Times New Roman"/>
          <w:b w:val="false"/>
          <w:i w:val="false"/>
          <w:color w:val="000000"/>
          <w:sz w:val="28"/>
        </w:rPr>
        <w:t xml:space="preserve">
      Примечание. </w:t>
      </w:r>
    </w:p>
    <w:bookmarkEnd w:id="1418"/>
    <w:bookmarkStart w:name="z1476" w:id="1419"/>
    <w:p>
      <w:pPr>
        <w:spacing w:after="0"/>
        <w:ind w:left="0"/>
        <w:jc w:val="both"/>
      </w:pPr>
      <w:r>
        <w:rPr>
          <w:rFonts w:ascii="Times New Roman"/>
          <w:b w:val="false"/>
          <w:i w:val="false"/>
          <w:color w:val="000000"/>
          <w:sz w:val="28"/>
        </w:rPr>
        <w:t>
      1) бирки пришиваются нитками защитного цвета;</w:t>
      </w:r>
    </w:p>
    <w:bookmarkEnd w:id="1419"/>
    <w:bookmarkStart w:name="z1477" w:id="1420"/>
    <w:p>
      <w:pPr>
        <w:spacing w:after="0"/>
        <w:ind w:left="0"/>
        <w:jc w:val="both"/>
      </w:pPr>
      <w:r>
        <w:rPr>
          <w:rFonts w:ascii="Times New Roman"/>
          <w:b w:val="false"/>
          <w:i w:val="false"/>
          <w:color w:val="000000"/>
          <w:sz w:val="28"/>
        </w:rPr>
        <w:t>
      2) надписи черные цветом.</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учета, эксплуатации и хранения</w:t>
            </w:r>
            <w:r>
              <w:br/>
            </w:r>
            <w:r>
              <w:rPr>
                <w:rFonts w:ascii="Times New Roman"/>
                <w:b w:val="false"/>
                <w:i w:val="false"/>
                <w:color w:val="000000"/>
                <w:sz w:val="20"/>
              </w:rPr>
              <w:t>средств радиационной,</w:t>
            </w:r>
            <w:r>
              <w:br/>
            </w:r>
            <w:r>
              <w:rPr>
                <w:rFonts w:ascii="Times New Roman"/>
                <w:b w:val="false"/>
                <w:i w:val="false"/>
                <w:color w:val="000000"/>
                <w:sz w:val="20"/>
              </w:rPr>
              <w:t>химической и биологической</w:t>
            </w:r>
            <w:r>
              <w:br/>
            </w:r>
            <w:r>
              <w:rPr>
                <w:rFonts w:ascii="Times New Roman"/>
                <w:b w:val="false"/>
                <w:i w:val="false"/>
                <w:color w:val="000000"/>
                <w:sz w:val="20"/>
              </w:rPr>
              <w:t>защиты в воинских</w:t>
            </w:r>
            <w:r>
              <w:br/>
            </w:r>
            <w:r>
              <w:rPr>
                <w:rFonts w:ascii="Times New Roman"/>
                <w:b w:val="false"/>
                <w:i w:val="false"/>
                <w:color w:val="000000"/>
                <w:sz w:val="20"/>
              </w:rPr>
              <w:t>частях гражданской обороны</w:t>
            </w:r>
          </w:p>
        </w:tc>
      </w:tr>
    </w:tbl>
    <w:bookmarkStart w:name="z1479" w:id="1421"/>
    <w:p>
      <w:pPr>
        <w:spacing w:after="0"/>
        <w:ind w:left="0"/>
        <w:jc w:val="left"/>
      </w:pPr>
      <w:r>
        <w:rPr>
          <w:rFonts w:ascii="Times New Roman"/>
          <w:b/>
          <w:i w:val="false"/>
          <w:color w:val="000000"/>
        </w:rPr>
        <w:t xml:space="preserve"> Книга осмотра склада средств РХБ защиты воинской части </w:t>
      </w:r>
      <w:r>
        <w:br/>
      </w:r>
      <w:r>
        <w:rPr>
          <w:rFonts w:ascii="Times New Roman"/>
          <w:b/>
          <w:i w:val="false"/>
          <w:color w:val="000000"/>
        </w:rPr>
        <w:t xml:space="preserve">___________________________________________________________________ </w:t>
      </w:r>
      <w:r>
        <w:br/>
      </w:r>
      <w:r>
        <w:rPr>
          <w:rFonts w:ascii="Times New Roman"/>
          <w:b/>
          <w:i w:val="false"/>
          <w:color w:val="000000"/>
        </w:rPr>
        <w:t>(номер воинской части)</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"___"______________20__г.</w:t>
            </w:r>
            <w:r>
              <w:br/>
            </w:r>
            <w:r>
              <w:rPr>
                <w:rFonts w:ascii="Times New Roman"/>
                <w:b w:val="false"/>
                <w:i w:val="false"/>
                <w:color w:val="000000"/>
                <w:sz w:val="20"/>
              </w:rPr>
              <w:t>Окончена "___"____________20__г.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склада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осмотра склада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на момент проверки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начальника склада о проведенном осмотре и отметка об устранении выявленных недостатков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начальника службы РХБ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оттисков печатей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дверей (ворот)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стен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решеток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 пожаротушения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1" w:id="1422"/>
    <w:p>
      <w:pPr>
        <w:spacing w:after="0"/>
        <w:ind w:left="0"/>
        <w:jc w:val="both"/>
      </w:pPr>
      <w:r>
        <w:rPr>
          <w:rFonts w:ascii="Times New Roman"/>
          <w:b w:val="false"/>
          <w:i w:val="false"/>
          <w:color w:val="000000"/>
          <w:sz w:val="28"/>
        </w:rPr>
        <w:t xml:space="preserve">
      Примечание: </w:t>
      </w:r>
    </w:p>
    <w:bookmarkEnd w:id="1422"/>
    <w:bookmarkStart w:name="z1482" w:id="1423"/>
    <w:p>
      <w:pPr>
        <w:spacing w:after="0"/>
        <w:ind w:left="0"/>
        <w:jc w:val="both"/>
      </w:pPr>
      <w:r>
        <w:rPr>
          <w:rFonts w:ascii="Times New Roman"/>
          <w:b w:val="false"/>
          <w:i w:val="false"/>
          <w:color w:val="000000"/>
          <w:sz w:val="28"/>
        </w:rPr>
        <w:t>
      1) запись о проветривании с указанием даты и времени, а также температуры и влажности воздуха делается во всех графах;</w:t>
      </w:r>
    </w:p>
    <w:bookmarkEnd w:id="1423"/>
    <w:bookmarkStart w:name="z1483" w:id="1424"/>
    <w:p>
      <w:pPr>
        <w:spacing w:after="0"/>
        <w:ind w:left="0"/>
        <w:jc w:val="both"/>
      </w:pPr>
      <w:r>
        <w:rPr>
          <w:rFonts w:ascii="Times New Roman"/>
          <w:b w:val="false"/>
          <w:i w:val="false"/>
          <w:color w:val="000000"/>
          <w:sz w:val="28"/>
        </w:rPr>
        <w:t>
      2) по окончанию проветривания делается повторный замер температуры и влажности воздуха с соответствующей записью в журнале;</w:t>
      </w:r>
    </w:p>
    <w:bookmarkEnd w:id="1424"/>
    <w:bookmarkStart w:name="z1484" w:id="1425"/>
    <w:p>
      <w:pPr>
        <w:spacing w:after="0"/>
        <w:ind w:left="0"/>
        <w:jc w:val="both"/>
      </w:pPr>
      <w:r>
        <w:rPr>
          <w:rFonts w:ascii="Times New Roman"/>
          <w:b w:val="false"/>
          <w:i w:val="false"/>
          <w:color w:val="000000"/>
          <w:sz w:val="28"/>
        </w:rPr>
        <w:t>
      3) заполненные журналы хранятся в течение трех лет после чего уничтожаются установленным порядком.</w:t>
      </w:r>
    </w:p>
    <w:bookmarkEnd w:id="1425"/>
    <w:bookmarkStart w:name="z1485" w:id="1426"/>
    <w:p>
      <w:pPr>
        <w:spacing w:after="0"/>
        <w:ind w:left="0"/>
        <w:jc w:val="both"/>
      </w:pPr>
      <w:r>
        <w:rPr>
          <w:rFonts w:ascii="Times New Roman"/>
          <w:b w:val="false"/>
          <w:i w:val="false"/>
          <w:color w:val="000000"/>
          <w:sz w:val="28"/>
        </w:rPr>
        <w:t>
      _________________________</w:t>
      </w:r>
    </w:p>
    <w:bookmarkEnd w:id="14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