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d7d2" w14:textId="649d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29 марта 2021 года № 141 "Об утверждении натуральных норм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25 июня 2024 года № 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марта 2021 года № 141 "Об утверждении натуральных норм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Казахстан" (зарегистрирован в Реестре государственной регистрации нормативных правовых актов под № 22422)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141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Функциональное назначение специального транспортного средства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учреждения, использующие специальные транспортные средства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 (штук)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Максимальная годовая норма эксплуатации (одного автомобиля)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(год)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транспортное средство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надзора в области промышленной безопасности (предупреждение вредного воздействия опасных производственных факторов, возникающих при авариях, инцидентах на опасных производственных объектах, на персонал и население)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Жетісу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Ұлытау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Aлматы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количеству показателю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*специальное транспортное средство - транспортное средство на базе легкового автомобиля, предназначенное для осуществления государственного надзора в области промышленной безопасности (предупреждение вредного воздействия опасных производственных факторов, возникающих при авариях, инцидентах на опасных производственных объектах, на персонал и население).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