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14d3" w14:textId="8e71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7 июня 2024 года № 127/13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2-8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погребения и организации дела по уходу за могилами 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некоторые решения Павлодарского областного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внесении изменения в решение Павлодарского областного маслихата от 27 сентября 2019 года № 381/34 "Об утверждении Правил погребения и организации дела по уходу за могилами в Павлодарской области"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115/10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Павлодарского областного маслихата от 27 сентября 2019 года № 381/34 "Об утверждении Правил погребения и организации дела по уходу за могилами в Павлодарской области" от 27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Павлодарской области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Типовыми правилами погребения и организации дела по уходу за могилами,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(далее – Типовые правила).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"Проектирование и содержание кладбищ" (СП РК 3.02-141-2014).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разрабатываются акиматом Павлодарской области в соответствии с Типовыми правилами.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Правил учитывались особенности территории населенных пунктов, их застройки, а также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отведения места для захоронения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и регистрации земельных участков, предназначенных под могилы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Акиматами районов, городов областного значения: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организуется свод данных (сведений) учета и регистрацию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контроль за соблюдением условий договора по погребению, содержанию и обслуживанию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размещается актуальная информация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Акимы районов, городов областного значения, поселков, сел, сельских округов ведут учет и регистрацию земельных участков, предназначенных под могилы на основании журналов учета.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захоронения умерших или их останков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 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 21579) либо уведомления о смерти, полученного посредством веб-портала "электронного правительства".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регистрируется в журнале учета, который ведется администрацией кладбища.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Журнал учета содержит следующие сведения: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Захоронение безродных производится за счет бюджетных средств.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Перезахоронение останков на действующих и закрытых кладбищах не допускается, кроме случаев: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проектирования и устройства могил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Проектирование и устройство могил: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благоустройства мест захоронения и их содержания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границах участка, отведенного под захоронение, допускается: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заключения договора на погребение, содержание и обслуживание кладбищ и осуществления контроля за соблюдением его условий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договора на погребение, содержание и обслуживание кладбищ между местным исполнительным органом района, города областного значения и администрацией кладбища осуществляется по итогам конкурса, в срок установленный в соответствии с законодательством о государственных закупках.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Администрация кладбищ обеспечивает: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