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94d1" w14:textId="e6d9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22 декабря 2023 года № 88/12 "О бюджете города Аксу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14 мая 2024 года № 122/19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декабря 2023 года № 88/12 "О бюджете города Аксу на 2024-2026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Аксу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22402606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11512260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2577672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8234125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20749308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953735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1162948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209213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36800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662763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-662763 тысяч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"Учесть, что в бюджете сельских округов на 2024 год предусмотрены целевые трансферты из вышестоящих бюджетов в объеме 1204469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- 4958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474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4484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784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 - досуговой работы на местном уровне" - 180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- 40189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40189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–18500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1500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- 56108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56108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6293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26500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10949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013 "Обеспечение функционирования автомобильных дорог в городах районного значения, селах, поселках, сельских округах" - 17000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17000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7500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–1700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- 135292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135292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42200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39000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32092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6000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- 35408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35408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–12008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11200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- 195170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195170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37700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27847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36200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26992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33731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32700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- 720164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71365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–71365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648799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286115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362684 тысяч тенге";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"Установить на 2024 год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– 35,5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35,5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корпоративному подоходному налогу -10,0 процентов";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населҰнному пункту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