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0f3a" w14:textId="fa60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25 декабря 2024 года № 108-29-8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 –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7375189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1366853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5983192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7375189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48118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2025 год объем субвенции, передаваемой из областного бюджета в сумме 1054502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сҰл и сельских округов Иртышского района в общей сумме 347032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21956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29944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35981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33311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23565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30302 тысячи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2025 год бюджетам сҰл и сельских округов Иртышского района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110887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 тысяч тенге – на текущий ремонт уличного освещения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32000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327885 тысяч тенге – на капитальный и средний ремонт автомобильных дорог в сельских населенных пунктах.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сҰл и сельских округов Иртышского района определяется на основании постановления акимата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2025 год резерв местного исполнительного органа района в сумме 13034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