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e81" w14:textId="0f49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Рождественского cельского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Рождественского cельского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123 553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Рождественского cельского округа на 2025 год объем субвенции, передаваемой из районного бюджета в сумме 95 361 тысяча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