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fff1" w14:textId="114f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2023 года № 53/16 "О Щербактинском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20 мая 2024 года № 79/25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Щербактинском районном бюджете на 2024 – 2026 годы" от 22 декабря 2023 года № 53/16 (зарегистрированное в Реестре государственной регистрации нормативных правовых актов за № 190453)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5088243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1447773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5227925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61384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201066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2024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122354 тысячи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66543 тысячи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16467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192771 тысяча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746337 тысяч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3649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 тысячи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