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12ee" w14:textId="a421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22 декабря 2023 года № 53/16 "О Щербактинском районном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29 ноября 2024 года № 105/35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 Щербактинском районном бюджете на 2024 – 2026 годы" от 22 декабря 2023 года № 53/16 (зарегистрированное в Реестре государственной регистрации нормативных правовых актов за № 190453)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Щербактинский районный бюджет на 2024 – 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5491213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1456134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22474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4010543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5630895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61665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60171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- 201347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201347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районном бюджете целевые текущие трансферты на 2024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121131 тысяча тенге – на реализацию мероприятий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37398 тысяч тенге – на организацию и функционирование системы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7222 тысячи тенге – на благоустройство детских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184782 тысячи тенге – на благоустройство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50744 тысячи тенге –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738352 тысячи тенге – на проведение капитального и среднего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3526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2903 тысячи тенге – на текущие расходы государственных органов;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 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 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