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9b04" w14:textId="71e9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30 октября 2020 года № ҚР ДСМ-170/2020 "Об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октября 2024 года № 718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ДСМ-170/2020 "Об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21550)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"Национальный центр детской реабилитации"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865 885,7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научный центр фтизиопульмонологии Республики Казахстан"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30 676,33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1533, изложить в следующей редакции: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D92.247.026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214 180,88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экономики, финансов и корпоративного управления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октября 2024 года, за исключением абзаца седьмого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который распространяется на правоотношения, возникшие с 1 января 2024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