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2bc2" w14:textId="7bc2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областного бюджета Северо-Казахстанской области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12 декабря 2024 года № 20/1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Северо-Казахстанский областной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Северо-Казахстанской области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457 316 911,4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64 092 709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1 787 316,7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33 287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391 403 598,7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455 001 654,2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13 613 324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23 018 197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9 404 873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-11 298 066,8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11 298 066,8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19 414 190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9 000 485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884 361,8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Северо-Казахстанского областного маслихата от 26.02.2025 </w:t>
      </w:r>
      <w:r>
        <w:rPr>
          <w:rFonts w:ascii="Times New Roman"/>
          <w:b w:val="false"/>
          <w:i w:val="false"/>
          <w:color w:val="00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распределение общей суммы поступлений в областной бюджет из бюджетов районов и города Петропавловска в следующих размерах: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- 50 процентов;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 - 100 процентов;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Петропавловск - 100 процентов;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распределение общей суммы поступлений от налогов в бюджеты районов, города Петропавловска: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- 50 процентов;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- 100 процентов;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– 100 процентов.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областного бюджета в бюджеты районов на 2025 год в сумме 18 960 282 тысячи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Айыртаускому – 1 276 688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– 1 724 477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Аккайынскому – 1 798 265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– 1 420 623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– 1 861 038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– 2 109 473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1 807 976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Мамлютскому – 1 176 625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– 897 504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Тайыншинскому – 307 144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Тимирязевскому – 1 091 838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Уалихановскому – 1 576 267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акына – 1 912 364 тысячи тенге.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2025 год поступления из районных бюджетов и бюджета города Петропавловска в сумме 27 961 949 тысяч тенге.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поступлений из районных бюджетов и бюджета города Петропавловска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2025 – 2027 годы".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областном бюджете на 2025 год поступление целевых текущих трансфертов из республиканского бюджета, в том числе на: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медицинских работников из числа гражданских служащих органов внутренних дел;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работников природоохранных и специальных учреждений;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противоэпизоотических мероприятий;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средств (изделий) и атрибутов для проведения идентификации сельскохозяйственных животных;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выплату государственной адресной социальной помощи;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прав и улучшение качества жизни лиц с инвалидностью в Республике Казахстан;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деятельности центров трудовой мобильности;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заработной платы медицинских работников центров оказания специальных социальных услуг;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оплаты труда педагогов организаций дошкольного образования;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оплаты труда медицинским работникам государственных организаций дошкольного образования;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размещение государственного образовательного заказа в частных организациях среднего образования;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материально-техническое оснащение организаций здравоохранения на местном уровне;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закуп вакцин и других иммунобиологических препаратов;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повышение заработной платы работников организаций здравоохранения местных исполнительных органов;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приобретение жилья коммунального жилищного фонда для социально уязвимых слоев населения;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увеличение оплаты труда медицинским работникам государственных организаций физической культуры и спорта;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и проведение выборов акимов районов (городов областного значения).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2025 – 2027 годы".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областном бюджете на 2025 год поступление целевых трансфертов на развитие из республиканского бюджета, в том числе: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водоснабжения и водоотведения в сельских населенных пунктах;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 теплоснабжения;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бюджетных инвестиционных проектов в малых и моногородах;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социальной и инженерной инфраструктуры в сельских населенных пунктах в рамках проекта "Ауыл - Ел бесігі".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2025 – 2027 годы".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2025 год поступление целевых трансфертов на развитие за счет целевого трансферта из Национального фонда Республики Казахстан, в том числе на: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(или) обустройство инженерно-коммуникационной инфраструктуры;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сельских населенных пунктах;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бюджетных инвестиционных проектов в малых и моногородах;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социальной и инженерной инфраструктуры в сельских населенных пунктах в рамках проекта "Ауыл - Ел бесігі".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2025 – 2027 годы".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2025 год бюджетные кредиты из республиканского бюджета, в том числе: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инвестиционные проекты в агропромышленном комплексе;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реализации мер социальной поддержки специалистов.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2025 – 2027 годы".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2025 год целевые трансферты бюджетам районов и города Петропавловска.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2025 – 2027 годы".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расходы областного бюджета на 2025 год за счет свободных остатков бюджетных средств, сложившихся на 1 января 2025 года, и возврата неиспользованных (недоиспользованных) в 2024 году целевых трансфертов из областного бюджета и республиканского бюджета, согласно приложению 5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Северо-Казахстанского областного маслихата от 26.02.2025 </w:t>
      </w:r>
      <w:r>
        <w:rPr>
          <w:rFonts w:ascii="Times New Roman"/>
          <w:b w:val="false"/>
          <w:i w:val="false"/>
          <w:color w:val="00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Установить, что в процессе исполнения местных бюджетов на 2025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Северо-Казахстанской области на 2025 год в сумме 1 315 919 тысяч тенге.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Северо-Казахстанской области,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бюджетах районов расходы на оказание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Установить лимит долга местного исполнительного органа Северо-Казахстанской области на 2025 год в размере 168 231 702,9 тысячи тенге.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2025 года.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№ 20/1</w:t>
            </w:r>
          </w:p>
        </w:tc>
      </w:tr>
    </w:tbl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2025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Северо-Казахстанского областного маслихата от 26.02.2025 </w:t>
      </w:r>
      <w:r>
        <w:rPr>
          <w:rFonts w:ascii="Times New Roman"/>
          <w:b w:val="false"/>
          <w:i w:val="false"/>
          <w:color w:val="ff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457 316 911,4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1 787 316,7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391 403 598,7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28 377 671,7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28 377 671,7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363 025 927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363 025 927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455 001 654,2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7 829 356,1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15 119 861,9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13 948 732,5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167 601 475,4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14 680 587,5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24 072 968,4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22 186 804,4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2 563 828,4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39 945 850,1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39 945 850,1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22 628 550,1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19 944 047,8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72 092 620,7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аквакультуры (рыбоводства), а также племянного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62 258 159,7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1 697 582,7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10 503 690,6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10 385 790,6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7 375 289,3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42 998 916,8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42 998 916,8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13 733 922,6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6 758 630,6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6 752 644,3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19 521 062,1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19 521 062,1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-11 298 066,8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884 361,8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№ 20/1</w:t>
            </w:r>
          </w:p>
        </w:tc>
      </w:tr>
    </w:tbl>
    <w:bookmarkStart w:name="z12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2026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418 068 302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68 306 131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429 696 218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аквакультуры (рыбоводства), а также племянного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-11 627 916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№ 20/1</w:t>
            </w:r>
          </w:p>
        </w:tc>
      </w:tr>
    </w:tbl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2027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434 915 196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360 164 936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440 784 625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160 450 875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91 006 196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аквакультуры (рыбоводства), а также племянного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-5 869 429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20/1</w:t>
            </w:r>
          </w:p>
        </w:tc>
      </w:tr>
    </w:tbl>
    <w:bookmarkStart w:name="z13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2025 год за счет свободных остатков бюджетных средств, сложившихся на 1 января 2025 года, и возврата неиспользованных (недоиспользованных) в 2024 году целевых трансфертов из областного бюджета и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Северо-Казахстанского областного маслихата от 26.02.2025 </w:t>
      </w:r>
      <w:r>
        <w:rPr>
          <w:rFonts w:ascii="Times New Roman"/>
          <w:b w:val="false"/>
          <w:i w:val="false"/>
          <w:color w:val="ff0000"/>
          <w:sz w:val="28"/>
        </w:rPr>
        <w:t>№ 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1 300 277,6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государственным эмиссионным ценным бумагам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419 778,5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счет облигационных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