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2821" w14:textId="76e2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строительства, архитектуры и градостроительства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августа 2024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строительства, архитектуры и градостроительства акимата Северо-Казахстанской области"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архитектуры и градостроительства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2024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"Управление строительства, архитектуры и градостроительства акимата Северо-Казахстанской области"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Петропавловск, 2024 г.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строительства, архитектуры и градостроительства акимата Северо-Казахстанской области" (далее - Управление) является государственным органом Республики Казахстан, осуществляющим руководство в сферах строительства, архитектуры и градостроительства.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филиалов и представительств не имеет.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в гражданско-правовых отношениях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150008, Северо-Казахстанская область, город Петропавловск, улица Конституции Казахстана, 23.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Учредительным документом Управления является настоящее положение.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Если Управлению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"Управление строительства, архитектуры и градостроительства акимата Северо-Казахстанской области" на основании постановления акимата Северо-Казахстанской № 362 от 11 сентября 2017 года, является правоприемником реорганизованных коммунального государственного учреждения "Управление строительства акимата Северо-Казахстанской области" и коммунального государственного учреждения "Управление архитектуры и градостроительства акимата Северо-Казахстанской области".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реализация, содействие развитию и совершенствованию государственной политики в сферах строительства, архитектуры и градостроительства на территории Северо-Казахстанской области;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государственных, строительных и других программ, направленных на социально-экономическое развитие территорий и населенных пунктов, строительного, архитектурно-градостроительного комплекса и инфраструктуры;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инвестиционных проектов (программ) по строительству за счет средств, поступающих из республиканского и местных бюджетов;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функции заказчика и администратора бюджетных программ.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органов статистики и иных хозяйствующих субъектов независимо от форм собственности необходимую информацию и документацию, для осуществления деятельности в пределах своих компетенций;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 физическим и юридическим лицам по вопросам отнесенным к компетенции Управления;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издавать приказы по вопросам строительства, архитектуры и градостроительства, ведения государственного градостроительного кадастра;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об изъятии лицензии на право проектирования, строительства и выпуска строительной продукции у проектных, строительных и производственных организаций, выполняющих работы с нарушением норм действующего законодательства, градостроительных, экологических и других нормативных требований;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посещать беспрепятственно любые объекты строительства, реконструкции, капитального ремонта, предприятия строительной индустрии, выпускающие строительные материалы, изделия и конструкции по предварительному согласованию, с целью выявления наличия проектно-планировочной документации, нормативных требований и архитектурно-планировочных заданий, выданных органами архитектуры и градостроительства, а также отклонять от согласования проекты, не отвечающие нормативным и архитектурно-градостроительным требованиям;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в соответствующие государственные органы о привлечении к ответственности лиц, виновных в самовольном строительстве в нарушение градостроительной дисциплины, действующего законодательства в области строительства и архитектуры;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совещания, семинары, конференции, брифинги по вопросам входящим в компетенцию Управления;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защищать интересы и права Управления в порядке установленном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комиссиях по приемке в эксплуатацию объектов социальной сферы, жилищно-коммунального, гражданского и производственного назначения, по которым Управление является организатором конкурса, заказчиком или администратором бюджетных программ;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готовить предложения местным исполнительным органам по размещению объектов и комплексов, по предоставлению земельных участков для градостроительных целей и их изъятию для государственных надобностей, в случаях предусмотренных действующим законодательством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рассмотреть в установленном законодательством порядке заявления, жалобы, предложения физических и юридических лиц;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работу по открытости и прозрачности деятельности Управления, в том числе наполнению и сопровождению порталов "Открытые данные", "Открытые бюджеты", "Открытые нормативные правовые акты", "Открытый диалог".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строительства, архитектуры и градостроительства, в том числе проектирования, развития производственной базы строительной индустрии на территории Северо-Казахстанской области;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заказчика строительства в процессе реализации инвестиционных проектов за счет средств, поступающих из республиканского и местного бюджетов, в соответствии с законодательством Республики Казахстан об архитектурной, градостроительной и строительной деятельности; 3) участие в приемке в эксплуатацию построенных объектов, по которым Управление является заказчиком;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проведения государственных закупок товаров, работ и услуг;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администратора бюджетных программ, в том числе связанных с градостроительным проектированием;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республиканскими и территориальными подразделениями государственной экспертизы проектов, с органами государственного архитектурно-строительного контроля и лицензирования по вопросам защиты государственных, общественных и частных интересов в сфере строительной деятельности на территории Северо-Казахстанской области;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способствование деятельности всех хозяйствующих субъектов, независимо от форм собственности, занятых в сфере строительства, архитектуры и градостроительства;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годовых, перспективных программ и региональных программ по строительству, реконструкции объектов отраслей экономики, и организация контроля за их выполнением, в пределах своей компетенции;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программных документов республиканского и местного уровней в части развития строительной отрасли;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предложений по совершенствованию нормативов, регулирующих вопросы проектирования, строительства, реконструкции, реставрации, капитального ремонта объектов социальной инфраструктуры;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основе намерений хозяйствующих субъектов любой формы собственности данных администраторов бюджетных программ, разработка и представление акиму области и соответствующим ведомствам годовых планов капитального строительства и реконструкции объектов;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совместно с предприятиями курируемых отраслей экономики разработка бизнес-планов по стабилизации и улучшению работы, обоснование предусматриваемых мероприятий и оказание содействия по их выполнению;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осуществление надзора за качеством проектной документации, оказание содействия в проведении государственной экспертизы проектов;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мониторинга строящихся (намечаемых к строительству) объектов и комплексов в порядке, установленном уполномоченным органом по делам строительства, архитектуры и градостроительства;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информирование населения о планируемой застройке территории, либо иных градостроительных изменениях;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определение архитектурных и градостроительных требований при выполнении проектно-изыскательных работ по проектированию объектов, комплексов и размещении временных зданий и сооружений;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местным исполнительным органам по размещению объектов и комплексов;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совершенствованию нормативов, регулирующих вопросы проектирования, реставрации, благоустройства, озеленения, дизайна населенных пунктов;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интересов граждан и общества на благоприятную и экологически безопасную среду обитания и жизнедеятельности при градостроительном освоении территории и строительстве;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и согласование проектов планировки и застройки;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информационного наполнения и регулярного обновления интернет-ресурса Управления и Открытого портала;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деятельности по планированию и строительству объектов социального, жилищного и гражданского назначения;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постоянного контроля за наполняемостью, своевременным и качественным вводом данных в информационную систему "Адресный регистр";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сооружений, предназначенных для проведения соревнований международного и республиканского уровней;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выступает заказчиком по строительству, реконструкции и ремонту объектов социально-культурного назначения областного значения, объектов, необходимых для осуществления деятельности по предупреждению, пресечению и противодействию терроризму, экстремизму, а также по разработке Генерального плана областного центра;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проектов генерального плана города областного значения;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областного значения;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комплексной схемы развития территории Северо-Казахстанской области;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 по разработке проектов генеральных планов населенных пунктов области, и корректировка существующих;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разработки и представления в Правительство Республики Казахстан на утверждение генерального плана города областного значения с расчетной численностью населения свыше ста тысяч жителей, одобренного областным маслихатом;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представление на утверждение областного маслихата комплексной схемы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генерального плана развития города областного значения с расчетной численностью населения до ста тысяч жителей, одобренных городскими маслихатами;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проведения комплексной градостроительной экспертизы проекта генерального плана города областного значения с расчетной численностью населения до ста тысяч жителей.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действующим законодательством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имеет заместителей, которые назначаются и освобождаются от должностей в соответствии с действующим законодательством Республики Казахстан.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Взаимоотношения между Управлением и Учредителем, администрацией Управления и его трудовым коллективом определяются в соответствии с действующим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рабочего времени Управления продолжительностью восемь часов в день с перерывом на обед, при пятидневной рабочей неделе с двумя выходными днями (суббота и воскресенье).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производственной необходимости, режим работы может быть изменен первым руководителем Управления в соответствии с действующим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руководителя Управления: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 и представляет его интересы в государственных органах и иных организациях;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Управления в соответствии с действующим Трудовым кодексом Республики Казахстан и Законом Республики Казахстан "О государственной службе Республики Казахстан";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своих заместителей в соответствии с действующим законодательством;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поощрения и налагает дисциплинарные взыскания на работников Управления;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Управления, дает указания обязательные для исполнения работниками Управления;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Управления в пределах лимита штатной численности, утвержденного Учредителем;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управления, положения об отделах Управления, квалификационные требования к административным государственным служащим Управления и должностные инструкции работников;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смету расходов Управления, распоряжается финансовыми средствами, предусмотренными бюджетом;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инициирует проведение конкурсов на занятия вакантных административных государственных должностей;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акиму области предложения по перспективному планированию и текущей организации работ Управления;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исполнение законодательства о государственной службе в Управлении;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руководит работой Управления;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законодательства о государственных гарантиях равных прав и равных возможностей мужчин и женщин, несет персональную ответственность за: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возложенных на Управление задач и осуществление им своих функций;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антикоррупционного законодательства сотрудниками Управления.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систематическую работу в сфере медиации;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контролирует информационные системы, используемые в курируемой сфере.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имущество, в случаях предусмотренных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закрепленное за Управлением относится к коммунальной собственности.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Реорганизация, упразднение и прекращение (слияние, присоединение, разделение, выделение, преобразование) деятельности Управления осуществляется в соответствии с действующим законодательством Республики Казахстан.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