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2a5c" w14:textId="52a2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8-11-8 "Об утверждении бюджета Антоновского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2024-2026 годы" от 26 декабря 2023 года № 8-11-8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Антоновского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68 609,0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59 309,0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70 289,1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- 1 680,1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1680,1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70 289,1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8-11-8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