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cdce" w14:textId="0c6c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27 декабря 2023 года № 11/166 "Об утверждении бюджета Алматинского сельского округа Есильского района Северо-Казахстанской области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марта 2024 года № 14/202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Алматинского сельского округа Есильского района Северо-Казахстанской области на 2024-2025 годы" от 27 декабря 2023 года № 11/166 следующие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Алматинского сельского округа Есильского района Северо-Казахстанской области на 2024-2026 годы, согласно приложениям 1, 2, 3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- 26 558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- 26 695,8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- 137,8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- 137,8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Алматинского сельского округа на 2024 год расходы за счет свободных остатков бюджетных средств, сложившихся на начало финансового года возврат неиспользованных целевых трансфертов выделенных в 2023 финансовом году из районного бюджета в сумме 0,2 тысяч тенге, согласно приложению 4.";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Предусмотреть в бюджете Алматинского сельского округа расходы за счет свободных остатков бюджетных средств сложившихся на начало финансового года, согласно приложению 4.";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Туткушев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Алматинского сельского округа Есильского района  Северо-Казахстанской области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марта 2024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 и возврат сумм  неиспользованных целевых трансфертов выделенных  в 2023 финансовом году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