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78a5" w14:textId="4517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26 декабря 2023 года № 11/159 "Об утверждении бюджета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2024 года № 15/224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2024-2026 годы" от 26 декабря 2023 года № 11/159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- 5 467 017,1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- 1 256 869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- 37 479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- 14 742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- 4 157 927,1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- 5 616 016,3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- 4 097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- 60 918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- 56 821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- 153 096,2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- 153 096,2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- 60 918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- 56 821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- 148 999,2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20), 21), 22), 23), 24), 25), 26)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на проведение противопаводковых мероприятий;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и установку комплексного блок-модуля в селе Караагаш Заречного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и установку комплексного блок-модуля в селе Лузинка Волошинского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приобретение и установку комплексного блок-модуля в селе Тонкошуровка Заградовского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приобретение и установку комплексного блок-модуля в селе Каратал Николаевского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приобретение и установку комплексного блок-модуля в селе Жамбыл Заградовского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выплаты социальной помощи лицам, в связи с причинением ущерба вследствие стихийного бедствия.";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2024 год в сумме 65 178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- 153 096,2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