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5fe9" w14:textId="b2e5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11/180 "Об утверждении бюджета Явленского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мая 2024 года № 16/246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2024-2026 годы" от 27 декабря 2023 года № 11/180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Явленского сельского округа Есильского района Северо-Казахстанской области на 2024-2026 годы согласно приложению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- 1 175 029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- 613 186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- 560 445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- 1 205 746,9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- 30 717,9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- 30 717,9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- 30 717,9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