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705b" w14:textId="3117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Покровского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Покровского сельского округа Есильского района Северо-Казахстанской области на 2025-2027 годы,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- 303 825,1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- 12 872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- 290 953,1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- 303 825,1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Покровского сельского округа на 2025 год формируются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передаваемых из районного бюджета, бюджету Покровского сельского округа в сумме 25 862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Покровского сельского округа Есильского района Северо-Казахстанской области на 2025 год объемы целевых текущих трансфертов передаваемых из областного бюджета,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средний ремонт внутрипоселковых дорог села Покровка Покровского сельского округа.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2025-2027 годы".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Покровского сельского округа Есильского района Северо-Казахстанской области на 2025 год объемы целевых текущих трансфертов передаваемых из районного бюджета, в том числе: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ФОТ и текущие расходы дома культуры в селе Покровка;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площадки в селе Покровка.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2025-2027 годы".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23/372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23/372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23/372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