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ea14" w14:textId="53d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27 декабря 2023 года № 11/1 "Об утверждении районного бюджета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4 мая 2024 года № 18/1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2024-2026 годы" от 27 декабря 2023 года № 11/1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4 983 437,4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1 025 978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3 922 834,4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5 011 563,9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1 297 341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1 330 248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-1 325 467,5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1 325 467,5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1 330 248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32 907,4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9)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социальную помощь отдельным категориям нуждающихся граждан по решениям местных представительных органов.";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социальной и инженерной инфраструктуры в сельских населенных пунктах в рамках проекта "Ауыл-Ел бесігі".";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Учесть в районном бюджете расходы на 2024 год за счет внутренних займов на проектирование и (или) строительство жилья в сумме 1 201 028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2024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4 983 437,4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3 922 834,4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3 922 821,1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