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91a4" w14:textId="ef89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11 июля 2024 года № 28/2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28декабря 2023 года № 16/2следующие изменения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6770923,2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1171658,9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5514255,3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6864208,8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15049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36920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-108334,6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108334,6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36920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93338,6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6770923,2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1171658,9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5514255,3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