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ec0d" w14:textId="152e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2 "Об утверждении бюджета города Мамлютк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августа 2024 года № 3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4-2026 годы" от 29 декабря 2023 года № 18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млютка Мамлютского района Северо-Казахстанской области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80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47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8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65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8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8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8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объҰмы целевых текущих трансфертов передаваемых из вышестоящего бюджета в бюджет города Мамлютка на 2024 год в сумме – 26281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