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25e6" w14:textId="1402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Тимирязевского района Северо-Казахстанской области от 13 октября 2021 года № 252 "Об утверждении Правил предоставления коммунальных услуг в Тимирязевском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27 мая 2024 года № 108</w:t>
      </w:r>
    </w:p>
    <w:p>
      <w:pPr>
        <w:spacing w:after="0"/>
        <w:ind w:left="0"/>
        <w:jc w:val="both"/>
      </w:pPr>
      <w:bookmarkStart w:name="z4" w:id="0"/>
      <w:r>
        <w:rPr>
          <w:rFonts w:ascii="Times New Roman"/>
          <w:b w:val="false"/>
          <w:i w:val="false"/>
          <w:color w:val="000000"/>
          <w:sz w:val="28"/>
        </w:rPr>
        <w:t>
      Акимат Тимирязевского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Тимирязевского района Северо-Казахстанской области от 13 октября 2021 года № 252 "Об утверждении Правил предоставления коммунальных услуг в Тимирязевском районе Северо-Казахстанской области" (опубликовано в Эталонном контрольном банке нормативных правовых актов Республики Казахстан в электронном виде 27 октября 2021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В Правилах предоставления коммунальных услуг в Тимирязевском районе Северо-Казахстанской области,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10"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11"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12"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3"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4"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5" w:id="10"/>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6"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7"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8"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19" w:id="14"/>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0"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21"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22"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3" w:id="18"/>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4" w:id="19"/>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5"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6"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7"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8"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29"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1"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bookmarkStart w:name="z32" w:id="27"/>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3-1</w:t>
      </w:r>
      <w:r>
        <w:rPr>
          <w:rFonts w:ascii="Times New Roman"/>
          <w:b w:val="false"/>
          <w:i w:val="false"/>
          <w:color w:val="000000"/>
          <w:sz w:val="28"/>
        </w:rPr>
        <w:t xml:space="preserve"> следующего содержания</w:t>
      </w:r>
    </w:p>
    <w:bookmarkEnd w:id="27"/>
    <w:bookmarkStart w:name="z33" w:id="2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изложить в следующей редакции:</w:t>
      </w:r>
    </w:p>
    <w:bookmarkStart w:name="z35" w:id="2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9"/>
    <w:bookmarkStart w:name="z36"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0"/>
    <w:bookmarkStart w:name="z37"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1"/>
    <w:bookmarkStart w:name="z38" w:id="3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2"/>
    <w:bookmarkStart w:name="z39"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изложить в следующей редакции:</w:t>
      </w:r>
    </w:p>
    <w:bookmarkStart w:name="z41" w:id="3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4"/>
    <w:bookmarkStart w:name="z42" w:id="3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5"/>
    <w:bookmarkStart w:name="z43" w:id="3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изложить в следующей редакции:</w:t>
      </w:r>
    </w:p>
    <w:bookmarkStart w:name="z45" w:id="3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изложить в следующей редакции:</w:t>
      </w:r>
    </w:p>
    <w:bookmarkStart w:name="z47" w:id="38"/>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изложить в следующей редакции:</w:t>
      </w:r>
    </w:p>
    <w:bookmarkStart w:name="z49" w:id="39"/>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Типовым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изложить в следующей редакции:</w:t>
      </w:r>
    </w:p>
    <w:bookmarkStart w:name="z51" w:id="40"/>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 и 35</w:t>
      </w:r>
      <w:r>
        <w:rPr>
          <w:rFonts w:ascii="Times New Roman"/>
          <w:b w:val="false"/>
          <w:i w:val="false"/>
          <w:color w:val="000000"/>
          <w:sz w:val="28"/>
        </w:rPr>
        <w:t> изложить в следующей редакции:</w:t>
      </w:r>
    </w:p>
    <w:bookmarkStart w:name="z53" w:id="4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1"/>
    <w:bookmarkStart w:name="z54" w:id="4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2"/>
    <w:bookmarkStart w:name="z55" w:id="43"/>
    <w:p>
      <w:pPr>
        <w:spacing w:after="0"/>
        <w:ind w:left="0"/>
        <w:jc w:val="both"/>
      </w:pPr>
      <w:r>
        <w:rPr>
          <w:rFonts w:ascii="Times New Roman"/>
          <w:b w:val="false"/>
          <w:i w:val="false"/>
          <w:color w:val="000000"/>
          <w:sz w:val="28"/>
        </w:rPr>
        <w:t>
      2) характер ухудшения качества коммунальных услуг;</w:t>
      </w:r>
    </w:p>
    <w:bookmarkEnd w:id="43"/>
    <w:bookmarkStart w:name="z56" w:id="4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4"/>
    <w:bookmarkStart w:name="z57" w:id="4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5"/>
    <w:bookmarkStart w:name="z58" w:id="4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6"/>
    <w:bookmarkStart w:name="z59" w:id="4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7"/>
    <w:bookmarkStart w:name="z60" w:id="4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8"/>
    <w:bookmarkStart w:name="z61" w:id="4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9"/>
    <w:bookmarkStart w:name="z62" w:id="5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0"/>
    <w:bookmarkStart w:name="z63" w:id="5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1"/>
    <w:bookmarkStart w:name="z64" w:id="5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2"/>
    <w:bookmarkStart w:name="z65" w:id="5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3"/>
    <w:bookmarkStart w:name="z66" w:id="54"/>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4"/>
    <w:bookmarkStart w:name="z67" w:id="5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55"/>
    <w:bookmarkStart w:name="z68" w:id="56"/>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Тимирязевского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2024 года № 108</w:t>
            </w:r>
          </w:p>
        </w:tc>
      </w:tr>
    </w:tbl>
    <w:bookmarkStart w:name="z74" w:id="57"/>
    <w:p>
      <w:pPr>
        <w:spacing w:after="0"/>
        <w:ind w:left="0"/>
        <w:jc w:val="both"/>
      </w:pPr>
      <w:r>
        <w:rPr>
          <w:rFonts w:ascii="Times New Roman"/>
          <w:b w:val="false"/>
          <w:i w:val="false"/>
          <w:color w:val="000000"/>
          <w:sz w:val="28"/>
        </w:rPr>
        <w:t>
      Біріңғай төлем құжаты/Единый платежный документ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