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75aa" w14:textId="d627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Акбулакского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2-25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Акбулакского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293 091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–11 876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- 96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1 760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279 359 тысяч тенге;</w:t>
      </w:r>
    </w:p>
    <w:bookmarkEnd w:id="7"/>
    <w:bookmarkStart w:name="z12" w:id="8"/>
    <w:p>
      <w:pPr>
        <w:spacing w:after="0"/>
        <w:ind w:left="0"/>
        <w:jc w:val="both"/>
      </w:pPr>
      <w:r>
        <w:rPr>
          <w:rFonts w:ascii="Times New Roman"/>
          <w:b w:val="false"/>
          <w:i w:val="false"/>
          <w:color w:val="000000"/>
          <w:sz w:val="28"/>
        </w:rPr>
        <w:t>
      2) затраты – 293 091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тенге:</w:t>
      </w:r>
    </w:p>
    <w:bookmarkEnd w:id="16"/>
    <w:bookmarkStart w:name="z21" w:id="17"/>
    <w:p>
      <w:pPr>
        <w:spacing w:after="0"/>
        <w:ind w:left="0"/>
        <w:jc w:val="both"/>
      </w:pPr>
      <w:r>
        <w:rPr>
          <w:rFonts w:ascii="Times New Roman"/>
          <w:b w:val="false"/>
          <w:i w:val="false"/>
          <w:color w:val="000000"/>
          <w:sz w:val="28"/>
        </w:rPr>
        <w:t xml:space="preserve">
      поступление займов - 0 тенге; </w:t>
      </w:r>
    </w:p>
    <w:bookmarkEnd w:id="17"/>
    <w:bookmarkStart w:name="z22" w:id="18"/>
    <w:p>
      <w:pPr>
        <w:spacing w:after="0"/>
        <w:ind w:left="0"/>
        <w:jc w:val="both"/>
      </w:pPr>
      <w:r>
        <w:rPr>
          <w:rFonts w:ascii="Times New Roman"/>
          <w:b w:val="false"/>
          <w:i w:val="false"/>
          <w:color w:val="000000"/>
          <w:sz w:val="28"/>
        </w:rPr>
        <w:t>
      погашение займов - 0 тенге;</w:t>
      </w:r>
    </w:p>
    <w:bookmarkEnd w:id="18"/>
    <w:bookmarkStart w:name="z23" w:id="19"/>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19"/>
    <w:bookmarkStart w:name="z24" w:id="20"/>
    <w:p>
      <w:pPr>
        <w:spacing w:after="0"/>
        <w:ind w:left="0"/>
        <w:jc w:val="both"/>
      </w:pPr>
      <w:r>
        <w:rPr>
          <w:rFonts w:ascii="Times New Roman"/>
          <w:b w:val="false"/>
          <w:i w:val="false"/>
          <w:color w:val="000000"/>
          <w:sz w:val="28"/>
        </w:rPr>
        <w:t>
      2. Установить, что доходы бюджета Акбулакского сельского округа на 2025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0"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1"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2"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4"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8"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49"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0"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1"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2"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3" w:id="49"/>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35 230 тысяч тенге.</w:t>
      </w:r>
    </w:p>
    <w:bookmarkEnd w:id="49"/>
    <w:bookmarkStart w:name="z54" w:id="50"/>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0"/>
    <w:bookmarkStart w:name="z55" w:id="5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 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51"/>
    <w:bookmarkStart w:name="z56" w:id="52"/>
    <w:p>
      <w:pPr>
        <w:spacing w:after="0"/>
        <w:ind w:left="0"/>
        <w:jc w:val="both"/>
      </w:pPr>
      <w:r>
        <w:rPr>
          <w:rFonts w:ascii="Times New Roman"/>
          <w:b w:val="false"/>
          <w:i w:val="false"/>
          <w:color w:val="000000"/>
          <w:sz w:val="28"/>
        </w:rPr>
        <w:t>
      8. Учесть в сельском бюджете на 2025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 – Ел бесігі", в том числе:</w:t>
      </w:r>
    </w:p>
    <w:bookmarkEnd w:id="52"/>
    <w:bookmarkStart w:name="z57" w:id="53"/>
    <w:p>
      <w:pPr>
        <w:spacing w:after="0"/>
        <w:ind w:left="0"/>
        <w:jc w:val="both"/>
      </w:pPr>
      <w:r>
        <w:rPr>
          <w:rFonts w:ascii="Times New Roman"/>
          <w:b w:val="false"/>
          <w:i w:val="false"/>
          <w:color w:val="000000"/>
          <w:sz w:val="28"/>
        </w:rPr>
        <w:t>
      1) На капитальный ремонт с перепланировкой и переоборудованием здания акимата под центр досуга в селе Акбулак;</w:t>
      </w:r>
    </w:p>
    <w:bookmarkEnd w:id="53"/>
    <w:bookmarkStart w:name="z58" w:id="54"/>
    <w:p>
      <w:pPr>
        <w:spacing w:after="0"/>
        <w:ind w:left="0"/>
        <w:jc w:val="both"/>
      </w:pPr>
      <w:r>
        <w:rPr>
          <w:rFonts w:ascii="Times New Roman"/>
          <w:b w:val="false"/>
          <w:i w:val="false"/>
          <w:color w:val="000000"/>
          <w:sz w:val="28"/>
        </w:rPr>
        <w:t>
      2) На средний ремонт дорог внутри села Акбулак Уалихановкого района СКО.</w:t>
      </w:r>
    </w:p>
    <w:bookmarkEnd w:id="54"/>
    <w:bookmarkStart w:name="z59" w:id="55"/>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55"/>
    <w:bookmarkStart w:name="z60" w:id="56"/>
    <w:p>
      <w:pPr>
        <w:spacing w:after="0"/>
        <w:ind w:left="0"/>
        <w:jc w:val="both"/>
      </w:pPr>
      <w:r>
        <w:rPr>
          <w:rFonts w:ascii="Times New Roman"/>
          <w:b w:val="false"/>
          <w:i w:val="false"/>
          <w:color w:val="000000"/>
          <w:sz w:val="28"/>
        </w:rPr>
        <w:t>
      9. Учесть в сельском бюджете на 2025 год целевые трансферты из районого бюджета на содержание аппарата.</w:t>
      </w:r>
    </w:p>
    <w:bookmarkEnd w:id="56"/>
    <w:bookmarkStart w:name="z61" w:id="57"/>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57"/>
    <w:bookmarkStart w:name="z62" w:id="5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2-25 с</w:t>
            </w:r>
          </w:p>
        </w:tc>
      </w:tr>
    </w:tbl>
    <w:bookmarkStart w:name="z67" w:id="59"/>
    <w:p>
      <w:pPr>
        <w:spacing w:after="0"/>
        <w:ind w:left="0"/>
        <w:jc w:val="left"/>
      </w:pPr>
      <w:r>
        <w:rPr>
          <w:rFonts w:ascii="Times New Roman"/>
          <w:b/>
          <w:i w:val="false"/>
          <w:color w:val="000000"/>
        </w:rPr>
        <w:t xml:space="preserve"> Бюджет Акбулакского сельского округа Уалихановского района на 2025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Используемые остатки бюджетных</w:t>
            </w:r>
          </w:p>
          <w:bookmarkEnd w:id="6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№2-25с</w:t>
            </w:r>
          </w:p>
        </w:tc>
      </w:tr>
    </w:tbl>
    <w:bookmarkStart w:name="z72" w:id="61"/>
    <w:p>
      <w:pPr>
        <w:spacing w:after="0"/>
        <w:ind w:left="0"/>
        <w:jc w:val="left"/>
      </w:pPr>
      <w:r>
        <w:rPr>
          <w:rFonts w:ascii="Times New Roman"/>
          <w:b/>
          <w:i w:val="false"/>
          <w:color w:val="000000"/>
        </w:rPr>
        <w:t xml:space="preserve"> Бюджет Акбулакского сельского округа Уалихановского района на 2026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2-25с</w:t>
            </w:r>
          </w:p>
        </w:tc>
      </w:tr>
    </w:tbl>
    <w:bookmarkStart w:name="z77" w:id="63"/>
    <w:p>
      <w:pPr>
        <w:spacing w:after="0"/>
        <w:ind w:left="0"/>
        <w:jc w:val="left"/>
      </w:pPr>
      <w:r>
        <w:rPr>
          <w:rFonts w:ascii="Times New Roman"/>
          <w:b/>
          <w:i w:val="false"/>
          <w:color w:val="000000"/>
        </w:rPr>
        <w:t xml:space="preserve"> Бюджет Акбулакского сельского округа Уалихановского района на 2027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