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b522" w14:textId="ecab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Атырауской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сентября 2024 года № 123-VIII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Экологического кодекса Республики Казахстан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"Целевые показатели качества окружающей среды Атырауской области на 2024-2028 годы",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123-VIII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Атырауской области на 2024-2028 гг.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данные 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(2025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(2028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Атмосферный воздух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выбросы по Атырауской области (фактические)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сероводорода (H2S) по г.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 (H2S) по Юго-западной стороне г. Атырау (точка AS-53)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углерода (СО) - Улица Кошкарбаева 1, ЖД Вокзал (точка AS-12)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углерода (СО) - Трасса Атырау-Доссор, 77Б Жулдыз м-н. (точка AS-10)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углерода (СО) - Проспект Мухтара Ауэзова, 58 (точка AS-15)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углерода (СО) - Проспект Султана Бейбарыса, 490 Самал-2 м-н. (точка AS-49)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 азота (NO2) - проезд на теплый канал, Западная сторона АНПЗ (точка AS-52)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 азота (NO2) -на точках AS-1, AS-8, АS-13.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оксида азота (NO) - Улица Дулата Бабатайулы, 32 Кайнар м-н. (точка AS-22)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углеводорода CxHy - Проспект Куаныша Сатпаева, 13 (точка AS-35)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углеводорода CxHy - Проспект Зейноллы Кабдолова, 24 (точка AS-51)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превышение содержания сероводорода (H2S) (стационарные газоанализаторы)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от автотранспорта г. Атырау (расчет)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Поверхностные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Эмба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Питьевая 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Атырауская область, Кызылкогинский р-н, п.Миялы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Коммунальные отходы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размещения твердых бытовых отходов, соответствующих экологическим требованиям и санитарным правилам (от общего количества мест их размещения)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твердых бытовых отходов к их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и утилизированных отходов к их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Опустынивание (Созданий лесонасаждений по пескозадержанию)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Майкомген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Кобяково-Забурный канал (вдоль канала)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зеленой зоны и лесопаркового защитного пояса вокруг г. Кульсары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Физические факторы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вокруг площадок на территории бывшего полигона Азгир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Электромагнитные излучения "ЭМИ" - г. Атырау. ул. Гагарина, 103В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МкВт/см²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