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93cd" w14:textId="46a9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11 декабря 2023 года № 63-VІІІ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октября 2024 года № 131-VIII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11 декабря 2023 года № 63-VІІІ "Об областном бюджете на 2024-2026 годы" (зарегистрировано в Реестре государственной регистрации нормативных правовых актов под № 190110)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696 241 273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162 189 264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29 404 621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119 628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504 527 760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737 754 041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13 173 234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21 594 776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8 421 542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8 539 519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8 545 674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6 115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-63 225 521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63 225 521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15 014 794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9 758 213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57 968 940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2024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– 90%,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100%.";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 в областном бюджете на 2024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58 435 962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4 260 881 тысяч тенге - на развитие и (или) обустройство инженерно-коммуникационной инфраструктуры;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4 809 552 тысяч тенге - на развитие системы водоснабжения и водоотведения;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1 744 486 тысяч тенге - на строительство и реконструкцию объектов охраны окружающей среды;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2 085 102 тысяч тенге - на развитие инженерной и транспортной (благоустройство) инфраструктуры в областных центрах;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27 038 225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развитие газотранспортной системы;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- на развитие транспортной инфраструктуры;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- на реализацию бюджетных инвестиционных проектов в малых и моногородах;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2 868 324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строительство и реконструкцию объектов социального обеспечения;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1 123 776 тысяч тенге - на развитие теплоэнергетической системы.";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696241273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162189264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95348703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504527760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437005953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437005953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737754041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174995384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69610844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8539519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-63225521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