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9be0" w14:textId="4179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"О районном бюджете на 2024-2026 годы" от 20 декабря 2023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20 марта 2024 года № 15-5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 районном бюджете на 2024-2026 годы" от 20 декабря 2023 года № 10-3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128 548 063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121 915 958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128 500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6 438 105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132 990 907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9 373тысяч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5 395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-4 464 347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4 464 347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14 768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5 395тысяч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4 444 184 тысяч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10-3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128 548 063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121 915 958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116 951 763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116 849 563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 о н 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132 990 907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 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трансферта на развития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-4 464 347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