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2b8f" w14:textId="aca2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районном бюджете на 2024-2026 годы" от 20 декабря 2023 года № 10-3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15 апреля 2024 года № 17-1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районном бюджете на 2024-2026 годы" от 20 декабря 2023 года № 10-3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127 922 782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124 909 223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2 819 559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132 365 626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9 373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14 768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5 395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- 4 464 347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4 464 347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14 768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5 395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4 444 184 тысяч тенге."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10-3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127 922 782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124 909 223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119 945 028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119 842 828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сектора, в Фон 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Админитсратор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132 365 626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 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-4 464 347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