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d75c" w14:textId="310d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декабря 2023 года № 92 "О бюджетах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19 декабря 2024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2024-2026 годы" Махамбетского районного маслихата от 26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104 993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7 074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97 623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-108 337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- 3 344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3 344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–128 952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–5 174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капитала- 406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–123 330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–130 707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- 1 755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–1 755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97 815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849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91 777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100 509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- 2 694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2 694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109 068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26 330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82 738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123 034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- 13 966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–13 966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13 966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доходы–145 712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–24 106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- 43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–5 899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115 664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затраты–151 925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бюджета-- 6 213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бюджета–6 213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–6 213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88 931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103 тыс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капитала- 165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84 854тысяч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–89 086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- 155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–155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107 040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11 612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523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94 905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109 080тысяч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2 040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814 149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63 695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1 672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–748 682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878 455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-- 64 306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бюджета- 64 306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–64 306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400 768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8 766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391 520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408 356тысяч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- 7 588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7 588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7 588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2024 год предусмотрены целевые трансферты из районного бюджета в сумме – 919 887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298 127 тысяч тенге – на благоустройства населенных пунктов,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4 451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4 766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288 910тысяч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13 222 тысяч тенге – на обеспечение санитарии населенных пунктов, в том числе: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3 223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2 159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7 840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159 580 тысяч тенге на организацию водоснабжения населенных пунктов, в том числе: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17 000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4 923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–137 657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1 832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191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256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222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201 тысяч тенге;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252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99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284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156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171 тысяч тенге.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360 185 тысяч тенге – на уличное освещение населенных пунктов, в том числе: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2 062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800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–357 323 тысяч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2 958 тысяч тенге – на на организацию сохранения государственного жилищного фонда сельского округа Акжайыксому сельскому округу;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13 650 тысяч тенге - на текущие и капитальные затраты аппарата акима сельского округа, в том числе: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3 312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9 173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1 165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- на текущие и капитальные затраты организаций культуры Есболскому сельскому округу;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67 552 тысяч тенге – к работам по подготовке к паводку, в том числе: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14 966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13 900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3 619 тысяч тенге;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1 723 тысяч тенге;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7 490 тысяч тенге;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8 790 тысяч тенге;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2 466 тысяч тенге;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10 461 тысяч тенге;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4 137 тысяч тенге.".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2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2024год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5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