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26ad" w14:textId="4e12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68-VІІІ "Об утверждении бюджетов сельских округов Исатайского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 октября 2024 года № 118-VIII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2024-2026 годы" от 26 декабря 2023 года № 68-VIІI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358 616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308 854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364 813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- 6 197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6 197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175 604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166 599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177 374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- 1 770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1 770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1 770 тысяч тенге.".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315 487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10 150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305 037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316 618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- 1 131 тысяч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- 1 131 тысяч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- 1 131 тысяч тенге.".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310 851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19 238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291 613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312 592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- 1 741 тысяч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1 741 тысяч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1 741 тысяч тенге.".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162 169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3 164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159 005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163 299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- 1 130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1 130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1 130 тысяч тенге.".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135 716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2 841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- 156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132 719 тысяч тенге.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136 371 тысяч тенге.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- 655 тысяч тенге.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- 655 тысяч тенге.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- 655 тысяч тенге.".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140 121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2 835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137 286 тысяч тенге.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142 172 тысяч тенге.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- 2 051 тысяч тенге.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2 051 тысяч тенге.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2024 год объемы трансферты, передаваемых из районного бюджета в бюджеты сельских округов, в сумме 1 330 949 тысяч тенге, в том числе: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266 275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80 581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101 880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122 544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96 222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221 198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242 249 тысяч тенге.".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(Н.Хайрллаева)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118-VIII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