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2685" w14:textId="2bc2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апреля 2024 года № 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2024-2026 годы" от 25 декабря 2023 года № 12-2 (зарегистрировано в реестре государственной регистрации нормативных правовых актов под № 191752)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9 875 835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1 619 228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78 237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8 174 070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11 381 608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47 232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77 532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- 1 553 005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- 1 553 005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77 532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30 300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1 505 773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от 18 апреля 2024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