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e7ca" w14:textId="0a3e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Индерского районного маслихата от 22 декабря 2023 года № 60-VІІI "Об утверждении бюджета Индерского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28 мая 2024 года № 90-VIII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"Об утверждении бюджета Индерского района на 2024-2026 годы" от 22 декабря 2023 года № 60-VІІI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Индерского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11 233 171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1 959 116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65 472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13 600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9 194 983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12 097 581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- 525 617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35 074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560 691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-1 460 175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1 460 175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35 074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1 425 101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на 2024 год в сумме 40 763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2024 год предусмотрены целевые текущие трансферты из областного бюджета в сумме 179 910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2024 год предусмотрены целевые текущие трансферты и целевые трансферты на развитие из областного бюджета в сумме 6 664 222 тысяч тенге.".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90-VІІІ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60-VІІІ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478 908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9 186 748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занятости и социальных программ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жилья коммунального жилищного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кондаминиумов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-1 460 175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