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cd3" w14:textId="b35d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"К-Telco"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24 апреля 2024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"K-Telco" в целях строительства эксплутации волоконно-оптической сети связи, предназнаенной для обеспечения нтернетом промышленных и социальных объектов Макатского района, на ограниченном целевом праве пользованяя земельным участками протяженностью длинной 3,50 километра и площадью 0,3 га без изъятия земельных участков у собственников и землепользователей со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