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f4dc" w14:textId="975f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июля 2024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2024 года № 141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2024-2025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государствен-ного образователь-ного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в зоне экологического предкризисного состояния,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Профессиональное обучение (по отраслям)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 мультимедийный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Ювелирное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02210100 Исламоведение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Бизнес, управление и право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45659.8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06Информационно-коммуникационные технологии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Электрооборудова-ние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электромеханичес-кого оборудования (по видам и отраслям)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Робототехника и встраиваемые системы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 Металлургия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Рыбное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 производства пищевых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Технология полимерного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Технология обработки волокнистых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Подземная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07321400 Гидротехническая мелиорация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08Сельское, лесное, рыболовное хозяйство и ветеринария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Защита и карантин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08110500 Зоотехния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Рыбное хозяйство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09Здравоохранение и социальное обеспечение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дело**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дело*** Прикладной бакалавр сестринского дела 5AB09130101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Акушерское дело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Специальность для лиц с инвалидностью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Продолжительность обучения специальности сестринского дела 3 года 6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Продолжительность обучения специальности сестринского дела 1 год 6 месяцев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