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3f10" w14:textId="3393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2023 года № 7/85-VІII "Об областном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24 октября 2024 года № 13/175-VIII.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2023 года №7/85-VІII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Туркестанской области на 2024-2026 годы согласно приложениям 1, 2 и 3,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1 318 647 540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69 250 391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36 183 108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90 431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1 213 123 610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1 302 961 821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38 732 310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70 695 836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31 963 526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6 000 000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6 000 000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- 29 046 591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29 046 591 тысяча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44,1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47,4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54,3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55,9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52,6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50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45,7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47,9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44,8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58,3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48,6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52,9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48,7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58,2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47,8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41,7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51,4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47,1 процента;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51,3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41,8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52,2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Учесть, что в областном бюджете на 2024 год предусмотрены целевые текущие трансферты бюджетам районов (городов областного значения),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земельных отношений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координации занятости и социальных программ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физической культуры и спорта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финансов и государственных активов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13/175-VІIІ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7/85-VІIІ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1 318 647 540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1 200 908 175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1 200 908 175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1 302 961 821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771 088 735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602 229 926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485 783 522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