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5672" w14:textId="f575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Арыс от 22 февраля 2024 года № 15/84-VІІІ "О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 октября 2024 года № 22/137-VІІІ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Арыс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22 февраля 2024 года №15/84-VІІІ "О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Арыс".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