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afb" w14:textId="4213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2023 года № 10-65-VIІI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30 июля 2024 года № 18-122-VIII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2024-2026 годы" от 25 декабря 2023 года № 10-65-VIІI (зарегистрировано в Реестре государственной регистрации нормативных правовых актов за № 191249)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16 309 565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2 996 667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13 305 697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16 906 908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680 078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- 1 277 421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1 277 421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1 438 401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26 562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Мактааральского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 №18-122-VIІI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№10-65-VIІI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