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5df" w14:textId="a1f5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2023 года № 11/1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 августа 2024 года № 18/1.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2023 года №11/1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2024-2026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2024-2026 годы согласно приложению 16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–120 014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2024-2026 годы согласно приложению 19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209 521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2024-2026 годы согласно приложению 22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2024-2026 годы согласно приложению 25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2024-2026 годы согласно приложению 28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245 136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–19 243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