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32dd" w14:textId="1c33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25 декабря 2023 года № 10/1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5 ноября 2024 года № 21/2.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25 декабря 2023 года №10/1 "О районном бюджете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Ордабасинского района на 2024-2026 годы согласно приложению 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15 724 013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4 688 322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186 983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10 836 731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17 795 377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-83 840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183 524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-1 987 524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1 987 524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1 842 286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51 775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197 013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норматив распределения общей суммы поступления индивидуальный подоходный налог с доходов иностранных граждан, не облагаемых у источника выплаты 50 процентов в областной бюджет.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санитраии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- 1 987 524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2024-2026 годы с разделением на бюджетные программы, направленные на реализацию бюджетных инвестиционных проектов (программ) и формирование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