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0952" w14:textId="dc00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27 декабря 2023 года № 11/1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20 декабря 2024 года № 24/1.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27 декабря 2023 года №11/1 "О бюджетах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Бадам на 2024-2026 годы согласно приложению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11 958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2024-2026 годы согласно приложению 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2024-2026 годы согласно приложению 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2024-2026 годы согласно приложению 10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2024-2026 годы согласно приложению 13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2024-2026 годы согласно приложению 16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–127 937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Кажымукан на 2024-2026 годы согласно приложению 19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244 143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–4 560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2024-2026 годы согласно приложению 22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–-3 213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2024-2026 годы согласно приложению 25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2024-2026 годы согласно приложению 28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7950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 5572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–19 243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