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8e92" w14:textId="33b8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23 декабря 2024 года № 26-190-VIII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решением Туркестанского областного маслихата от 13 декабря 2024 года №14/180-VІII "Об областном бюджете на 2025-2027 годы",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Сарыагашского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17 434 971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7 816 705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9 618 266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17 434 971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3)чистое бюджетное кредитование – 73 150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-73 150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73 150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157 280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бюджет района в размере 50 процентов, в областной бюджет 50 процентов;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в бюджет района в размере 80,4 процентов, в областной бюджет 19,6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бюджет района в размере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бюджет района 47,8 процентов, в областной бюджет 52,2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изъятий из районного бюджета в областной бюджет на 2025 год в сумме – 1 317 531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размер субвенций, передаваемых из районного бюджета бюджетам сельских округов в общей сумме 165 628,0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Жемисти 23 053,0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 1 042,0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Дарбаза 25 353,0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сеьский округ Жибек жолы 4 255,0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 10 680,0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Тегисшил 23 484,0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Жилга 23 030,0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Коктерек 8 234,0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Жарты тобе 8 496,0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Алимтау 38 001,0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262 536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программ развития, направленных в 2025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Р.Асылбекулы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№26-190-VIII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1 317 531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№26-190-VIII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№26-190-VIII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№26-190-VIII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в 2025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