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4093" w14:textId="8214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20 декабря 2023 года № 11/2-08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18 апреля 2024 года № 18/1-08. Прекращено действие в связи с истечением срока.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года "О районном бюджете на 2024-2026 годы" от 20 декабря 2023 года №11/2-08 (зарегистрировано в Реестре государственной регистрации нормативных правовых актов под №26082)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Тюлькубасского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9 396 894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–4277388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48096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–5 026 348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10 156 426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47 856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–- 807388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807388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727107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118244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районногог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№11/2-08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64 044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807 277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255 901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747029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-807 388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118 244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№11/2-08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253 901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37 517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199 985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-33368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-33368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№11/2-08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5 155 208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144 651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253 901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37 517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199 985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-33368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-33368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№11/2-08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