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7d99" w14:textId="6d97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2023 года № 11/2-08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июля 2024 года № 21/1-08.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2024-2026 годы" от 20 декабря 2023 года №11/2-08 (зарегистрировано в Реестре государственной регистрации нормативных правовых актов под №26082)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Тюлькубасского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9 670 529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–4 307 054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–5 270 317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9 784 178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736 197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–- 849 846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849 846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769 565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118 244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№21/1-08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1 510 154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903 487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-849 846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