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326e" w14:textId="2ce3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2023 года № 15-67-VІІІ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января 2024 года № 18-87-VIII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2024-2026 годы" от 22 декабря 2023 года №15-67-VІІІ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Шардаринского района на 2024-2026 годы согласно приложениям 1, 2, 3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7 570 188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3 675 625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3 534 319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7 570 188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–29 536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21 533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Б.Муталиев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 № 18-87-VIII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№15-67-VІІІ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 № 18-87-VIII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№15-67-VІІІ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города, сельских округов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