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0342" w14:textId="d5b0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декабря 2024 года № 32-172-VIII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Шардаринского районного маслихата от "24" декабря 2024 года № 31-156-VIII "О районном бюджете на 2025-2027 годы", маслихат Шардаринского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429 213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29 220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464 488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109 883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28 480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81 247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110 325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244 305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206 354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245 640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108 791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26 791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123 374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46 271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124 827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76 011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60 980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76 411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74 773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61 913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–75 058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82 893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67 407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84 323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1 430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1 430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107 792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10 790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107 956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137 266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14 333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122 819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137 614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 объемы субвенции на 2025 год выделяемых из районного бюджета в бюджет сельского округа – 31 855 тысяч тенге.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Суткент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75 057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9 464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75 057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 объемы субвенции на 2025 год выделяемых из районного бюджета в бюджет сельского округа – 29 983 тысяч тенге.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Акшенгелди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10 914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73 290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84 276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 объемы субвенции на 2025 год выделяемых из районного бюджета в бюджет сельского округа – 31 584 тысяч тенге.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107 956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9 036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98 861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107 956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Утвердить объемы субвенции на 2025 год выделяемых из районного бюджета в бюджет сельского округа – 35 861 тысяч тенге.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Жаушыкум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93 405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14 052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79 239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93 405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 объемы субвенции на 2025 год выделяемых из районного бюджета в бюджет сельского округа – 31 179 тысяч тенге.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Коссейт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82 571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 объемы субвенции на 2025 год выделяемых из районного бюджета в бюджет сельского округа – 30 332 тысяч тенге.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бюджетных изъятий из бюджета города, сельских округов в районный бюджет не предусмотрено.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перечень бюджетных программ, не подлежащих секвестру в процессе исполнения бюджета города,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решение вводится в действие с 1 января 2025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Шардаринского районного маслихата Туркестанской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города,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