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549f" w14:textId="0c85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2024 года № 12/97-VIII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благоустройства территорий городов и населенных пунктов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12/97-VIII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Восточно-Казахстанской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Восточно-Казахстанской области (далее – Правила) разработаны в соответствии с подпунктом 33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определяют порядок благоустройства территории населенных пунктов на территории Восточно-Казахстанской области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очистке,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бытовые отходы – коммунальные отходы в твердой форме;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– физическое или юридическое лицо, специализирующиеся в области благоустройства;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чистоты и порядка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Текущее санитарное содержание местности осуществляется организациями, специализирующимися в области благоустройства территории.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уборки территорий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Уборка и содержание мест общего пользования включают в себя следующие виды услуг: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Вывоз снега с улиц и проездов осуществляется на установленные места, определенные местным исполнительным органом.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Места временного складирования снега после снеготаяния очищаются от мусора и благоустраиваются.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вывоз отходов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коммунальными отходами регулируется нормами Правил управления коммунальными отходами,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контейнеры и на контейнерные площадки допускается сброс и складирование только коммунальных отходов.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Жидкие бытовые отходы и крупногабаритный мусор не подлежит сбросу в мусоропровод.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Эксплуатацию мусоропровода осуществляет эксплуатирующая организация, в ведении которой находится жилой дом.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контейнерных площадок и контейнеров регулярной мойкой, дезинфекцией, дезинсекцией, дератизацией против мух и грызунов.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Благоустройство улиц, жилых кварталов и микрорайонов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архитектурной, градостроительной и строительной деятельности.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Содержание фасадов зданий и сооружений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Самовольное переоборудование фасадов зданий и конструктивных элементов не допускается.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Содержание наружного освещения и фонтанов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обеспечивает надлежащее состояние и эксплуатацию фонтанов, находящихся в коммунальной собственности.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