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a4ac" w14:textId="3b8a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Сарытерекского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Сарытерекского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- 169 122,0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- 169 122,0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Сарытерекского сельского округа на 2025 год установлен объем субвенции, передаваемый из районного бюджета в сумме 41 360,0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