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e38d" w14:textId="2b4e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10/14-VIII "О бюджете Парыгинского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апреля 2024 года № 13/14-VIII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Парыгинского сельского округа на 2024-2026 годы" от 28 декабря 2023 года № 10/14-VIII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Парыгинского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99433,0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9074,0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325,0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90034,0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100540,5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-1107,5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1107,5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1107,5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Парыгинского сельского округа на 2024 год объем трансфертов из районного бюджета в сумме 69527,0 тысяч тенге";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13/14-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