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3b32" w14:textId="0b73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2025 год объем субвенций из районного бюджета в сумме 16399,0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2025 год объем трансфертов из районного бюджета в сумме 34876,0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Октябрьский на 2025 год объем трансфертов из республиканского бюджета в сумме 14,0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