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e50d" w14:textId="768e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2-VIII "О бюджете А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4-2026 годы" от 26 декабря 2023 года № 15/2-VI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278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1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676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477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990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0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990,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990,5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