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278c" w14:textId="9842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12/7-VIII "О бюджете Карасуского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июля 2024 года № 17/7-VIII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Карасуского сельского округа Тарбагатайского района на 2024-2026 годы" от 29 декабря 2023 года № 12/7 –VIII (зарегистрировано в Реестре государственной регистрации нормативных правовых актов под № 192189)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Карасуского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67 134,7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62 188,7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67 391,9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Карасуского сельского округа Тарбагатайского района на 2024 год предусмотрены целевые текущие трансферты из районного бюджета в сумме 24 130,7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