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16b8" w14:textId="d521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Шемонаихинского района от 14 марта 2022 года № 74 "Об утверждении Правил предоставления коммунальных услуг по Шемонаихинскому району"</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22 февраля 2024 года № 66</w:t>
      </w:r>
    </w:p>
    <w:p>
      <w:pPr>
        <w:spacing w:after="0"/>
        <w:ind w:left="0"/>
        <w:jc w:val="both"/>
      </w:pPr>
      <w:bookmarkStart w:name="z5" w:id="0"/>
      <w:r>
        <w:rPr>
          <w:rFonts w:ascii="Times New Roman"/>
          <w:b w:val="false"/>
          <w:i w:val="false"/>
          <w:color w:val="000000"/>
          <w:sz w:val="28"/>
        </w:rPr>
        <w:t xml:space="preserve">
      Акимат Шемонаихинского района ПОСТАНОВЛЯЕТ: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Шемонаихинского района от 14 марта 2022 года № 74 "Об утверждении Правил предоставления коммунальных услуг по Шемонаихинскому району"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по Шемонаихинскому району, утвержденных указанным постановлением:</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подпункты 10), 13), 14), 15)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5"/>
    <w:bookmarkStart w:name="z11" w:id="6"/>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6"/>
    <w:bookmarkStart w:name="z12" w:id="7"/>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7"/>
    <w:bookmarkStart w:name="z13" w:id="8"/>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
    <w:bookmarkStart w:name="z16" w:id="1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10"/>
    <w:bookmarkStart w:name="z17" w:id="1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11"/>
    <w:bookmarkStart w:name="z18" w:id="1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12"/>
    <w:bookmarkStart w:name="z19" w:id="1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bookmarkStart w:name="z22" w:id="1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15"/>
    <w:bookmarkStart w:name="z23" w:id="1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дополнить пунктом 3-1:</w:t>
      </w:r>
    </w:p>
    <w:bookmarkStart w:name="z25" w:id="1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7"/>
    <w:bookmarkStart w:name="z26" w:id="18"/>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18"/>
    <w:bookmarkStart w:name="z27" w:id="19"/>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