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b228" w14:textId="b2d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12/2-VIII "О бюджете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15 июля 2024 года № 19/2-VIII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2024–2026 годы" от 28 декабря 2023 года № 12/2-VIII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7 054 026,0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4 803 700,0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26 600,0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243 830,0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–1 979 896,0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7 088 242,8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52 268,0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81 224,0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28 956,0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- 86 484,8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86 484,8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81 224,0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28 956,0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34 216,8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2024 год в сумме 101 482,6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19/2-VШ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1 977 270,8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7 088 242,8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